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1B0D" w14:textId="77777777" w:rsidR="00C96126" w:rsidRPr="00724E55" w:rsidRDefault="00C96126" w:rsidP="00C96126">
      <w:pPr>
        <w:jc w:val="center"/>
        <w:rPr>
          <w:rFonts w:ascii="Arial" w:hAnsi="Arial" w:cs="Arial"/>
          <w:b/>
          <w:bCs/>
          <w:sz w:val="22"/>
          <w:szCs w:val="18"/>
          <w:u w:val="single"/>
          <w:lang w:val="en-CA"/>
        </w:rPr>
      </w:pPr>
      <w:r w:rsidRPr="00C96126">
        <w:rPr>
          <w:rFonts w:ascii="Arial" w:hAnsi="Arial" w:cs="Arial"/>
          <w:b/>
          <w:bCs/>
          <w:sz w:val="22"/>
          <w:szCs w:val="18"/>
          <w:u w:val="single"/>
          <w:lang w:val="en-CA"/>
        </w:rPr>
        <w:t>OFFER TO PURCHASE</w:t>
      </w:r>
    </w:p>
    <w:p w14:paraId="7C966FA7" w14:textId="77777777" w:rsidR="00C96126" w:rsidRPr="00724E55" w:rsidRDefault="00C96126" w:rsidP="00C96126">
      <w:pPr>
        <w:jc w:val="center"/>
        <w:rPr>
          <w:rFonts w:ascii="Arial" w:hAnsi="Arial" w:cs="Arial"/>
          <w:b/>
          <w:bCs/>
          <w:sz w:val="22"/>
          <w:szCs w:val="18"/>
          <w:u w:val="single"/>
          <w:lang w:val="en-CA"/>
        </w:rPr>
      </w:pPr>
    </w:p>
    <w:p w14:paraId="177E7C6A" w14:textId="77777777" w:rsidR="00C96126" w:rsidRPr="00C96126" w:rsidRDefault="00C96126" w:rsidP="00C96126">
      <w:pPr>
        <w:jc w:val="both"/>
        <w:rPr>
          <w:rFonts w:ascii="Arial" w:hAnsi="Arial" w:cs="Arial"/>
          <w:b/>
          <w:bCs/>
          <w:sz w:val="22"/>
          <w:szCs w:val="18"/>
          <w:lang w:val="en-CA"/>
        </w:rPr>
      </w:pPr>
    </w:p>
    <w:p w14:paraId="39DEA970" w14:textId="6DE51322" w:rsidR="00C96126" w:rsidRPr="00724E55" w:rsidRDefault="00C96126" w:rsidP="00C96126">
      <w:pPr>
        <w:spacing w:line="276" w:lineRule="auto"/>
        <w:jc w:val="both"/>
        <w:rPr>
          <w:rFonts w:ascii="Arial" w:hAnsi="Arial" w:cs="Arial"/>
          <w:sz w:val="22"/>
          <w:szCs w:val="18"/>
          <w:lang w:val="en-CA"/>
        </w:rPr>
      </w:pPr>
      <w:r w:rsidRPr="00C96126">
        <w:rPr>
          <w:rFonts w:ascii="Arial" w:hAnsi="Arial" w:cs="Arial"/>
          <w:b/>
          <w:bCs/>
          <w:sz w:val="22"/>
          <w:szCs w:val="18"/>
          <w:lang w:val="en-CA"/>
        </w:rPr>
        <w:t xml:space="preserve">THIS OFFER TO PURCHASE </w:t>
      </w:r>
      <w:r w:rsidRPr="00C96126">
        <w:rPr>
          <w:rFonts w:ascii="Arial" w:hAnsi="Arial" w:cs="Arial"/>
          <w:sz w:val="22"/>
          <w:szCs w:val="18"/>
          <w:lang w:val="en-CA"/>
        </w:rPr>
        <w:t>is made by _________________________________________________ (the</w:t>
      </w:r>
      <w:r w:rsidRPr="00724E55">
        <w:rPr>
          <w:rFonts w:ascii="Arial" w:hAnsi="Arial" w:cs="Arial"/>
          <w:sz w:val="22"/>
          <w:szCs w:val="18"/>
          <w:lang w:val="en-CA"/>
        </w:rPr>
        <w:t xml:space="preserve"> </w:t>
      </w:r>
      <w:r w:rsidRPr="00C96126">
        <w:rPr>
          <w:rFonts w:ascii="Arial" w:hAnsi="Arial" w:cs="Arial"/>
          <w:sz w:val="22"/>
          <w:szCs w:val="18"/>
          <w:lang w:val="en-CA"/>
        </w:rPr>
        <w:t>"</w:t>
      </w:r>
      <w:r w:rsidRPr="00C96126">
        <w:rPr>
          <w:rFonts w:ascii="Arial" w:hAnsi="Arial" w:cs="Arial"/>
          <w:b/>
          <w:bCs/>
          <w:sz w:val="22"/>
          <w:szCs w:val="18"/>
          <w:lang w:val="en-CA"/>
        </w:rPr>
        <w:t>Offeror</w:t>
      </w:r>
      <w:r w:rsidRPr="00C96126">
        <w:rPr>
          <w:rFonts w:ascii="Arial" w:hAnsi="Arial" w:cs="Arial"/>
          <w:sz w:val="22"/>
          <w:szCs w:val="18"/>
          <w:lang w:val="en-CA"/>
        </w:rPr>
        <w:t xml:space="preserve">") to </w:t>
      </w:r>
      <w:r w:rsidRPr="00724E55">
        <w:rPr>
          <w:rFonts w:ascii="Arial" w:hAnsi="Arial" w:cs="Arial"/>
          <w:sz w:val="22"/>
          <w:szCs w:val="18"/>
          <w:lang w:val="en-CA"/>
        </w:rPr>
        <w:t>Steven G Plandowski and Marieann</w:t>
      </w:r>
      <w:r w:rsidR="00513D3E">
        <w:rPr>
          <w:rFonts w:ascii="Arial" w:hAnsi="Arial" w:cs="Arial"/>
          <w:sz w:val="22"/>
          <w:szCs w:val="18"/>
          <w:lang w:val="en-CA"/>
        </w:rPr>
        <w:t>e</w:t>
      </w:r>
      <w:r w:rsidRPr="00724E55">
        <w:rPr>
          <w:rFonts w:ascii="Arial" w:hAnsi="Arial" w:cs="Arial"/>
          <w:sz w:val="22"/>
          <w:szCs w:val="18"/>
          <w:lang w:val="en-CA"/>
        </w:rPr>
        <w:t xml:space="preserve"> R Plandowski</w:t>
      </w:r>
      <w:r w:rsidRPr="00C96126">
        <w:rPr>
          <w:rFonts w:ascii="Arial" w:hAnsi="Arial" w:cs="Arial"/>
          <w:sz w:val="22"/>
          <w:szCs w:val="18"/>
          <w:lang w:val="en-CA"/>
        </w:rPr>
        <w:t xml:space="preserve"> (the "</w:t>
      </w:r>
      <w:r w:rsidRPr="00C96126">
        <w:rPr>
          <w:rFonts w:ascii="Arial" w:hAnsi="Arial" w:cs="Arial"/>
          <w:b/>
          <w:bCs/>
          <w:sz w:val="22"/>
          <w:szCs w:val="18"/>
          <w:lang w:val="en-CA"/>
        </w:rPr>
        <w:t>Vendor</w:t>
      </w:r>
      <w:r w:rsidRPr="00C96126">
        <w:rPr>
          <w:rFonts w:ascii="Arial" w:hAnsi="Arial" w:cs="Arial"/>
          <w:sz w:val="22"/>
          <w:szCs w:val="18"/>
          <w:lang w:val="en-CA"/>
        </w:rPr>
        <w:t>").</w:t>
      </w:r>
    </w:p>
    <w:p w14:paraId="0A8E1239" w14:textId="77777777" w:rsidR="00C96126" w:rsidRPr="00C96126" w:rsidRDefault="00C96126" w:rsidP="00C96126">
      <w:pPr>
        <w:jc w:val="both"/>
        <w:rPr>
          <w:rFonts w:ascii="Arial" w:hAnsi="Arial" w:cs="Arial"/>
          <w:sz w:val="22"/>
          <w:szCs w:val="18"/>
          <w:lang w:val="en-CA"/>
        </w:rPr>
      </w:pPr>
    </w:p>
    <w:p w14:paraId="31C8DFBE" w14:textId="1AD67CC4" w:rsidR="00C96126" w:rsidRPr="00C96126" w:rsidRDefault="00C96126" w:rsidP="00C96126">
      <w:pPr>
        <w:pStyle w:val="ListParagraph"/>
        <w:numPr>
          <w:ilvl w:val="0"/>
          <w:numId w:val="3"/>
        </w:numPr>
        <w:jc w:val="both"/>
        <w:rPr>
          <w:rFonts w:ascii="Arial" w:hAnsi="Arial" w:cs="Arial"/>
          <w:sz w:val="22"/>
          <w:szCs w:val="18"/>
          <w:lang w:val="en-CA"/>
        </w:rPr>
      </w:pPr>
      <w:r w:rsidRPr="00724E55">
        <w:rPr>
          <w:rFonts w:ascii="Arial" w:hAnsi="Arial" w:cs="Arial"/>
          <w:sz w:val="22"/>
          <w:szCs w:val="18"/>
          <w:lang w:val="en-CA"/>
        </w:rPr>
        <w:t xml:space="preserve">The Offeror hereby offers to purchase the land set out below on the terms and conditions set forth in this Offer to Purchase including the conditions set out in the Tender and the Terms and Conditions of Sale attached hereto as </w:t>
      </w:r>
      <w:r w:rsidRPr="00C96126">
        <w:rPr>
          <w:rFonts w:ascii="Arial" w:hAnsi="Arial" w:cs="Arial"/>
          <w:sz w:val="22"/>
          <w:szCs w:val="18"/>
          <w:lang w:val="en-CA"/>
        </w:rPr>
        <w:t>Schedule "A":</w:t>
      </w:r>
    </w:p>
    <w:p w14:paraId="29B27801" w14:textId="77777777" w:rsidR="00C96126" w:rsidRPr="00724E55" w:rsidRDefault="00C96126" w:rsidP="00C96126">
      <w:pPr>
        <w:jc w:val="both"/>
        <w:rPr>
          <w:rFonts w:ascii="Arial" w:hAnsi="Arial" w:cs="Arial"/>
          <w:b/>
          <w:bCs/>
          <w:sz w:val="22"/>
          <w:szCs w:val="18"/>
          <w:lang w:val="en-CA"/>
        </w:rPr>
      </w:pPr>
    </w:p>
    <w:tbl>
      <w:tblPr>
        <w:tblStyle w:val="TableGrid"/>
        <w:tblW w:w="0" w:type="auto"/>
        <w:tblInd w:w="2530" w:type="dxa"/>
        <w:tblLook w:val="04A0" w:firstRow="1" w:lastRow="0" w:firstColumn="1" w:lastColumn="0" w:noHBand="0" w:noVBand="1"/>
      </w:tblPr>
      <w:tblGrid>
        <w:gridCol w:w="3103"/>
        <w:gridCol w:w="2409"/>
      </w:tblGrid>
      <w:tr w:rsidR="00C96126" w:rsidRPr="00724E55" w14:paraId="59D9BC27" w14:textId="15AAB79B" w:rsidTr="00C96126">
        <w:tc>
          <w:tcPr>
            <w:tcW w:w="3103" w:type="dxa"/>
          </w:tcPr>
          <w:p w14:paraId="25A58485" w14:textId="747872AC" w:rsidR="00C96126" w:rsidRPr="00724E55" w:rsidRDefault="00C96126" w:rsidP="00C96126">
            <w:pPr>
              <w:jc w:val="both"/>
              <w:rPr>
                <w:rFonts w:ascii="Arial" w:hAnsi="Arial" w:cs="Arial"/>
                <w:b/>
                <w:bCs/>
                <w:sz w:val="22"/>
                <w:szCs w:val="18"/>
                <w:lang w:val="en-CA"/>
              </w:rPr>
            </w:pPr>
            <w:r w:rsidRPr="00724E55">
              <w:rPr>
                <w:rFonts w:ascii="Arial" w:hAnsi="Arial" w:cs="Arial"/>
                <w:b/>
                <w:bCs/>
                <w:sz w:val="22"/>
                <w:szCs w:val="18"/>
                <w:lang w:val="en-CA"/>
              </w:rPr>
              <w:t>Land</w:t>
            </w:r>
            <w:r w:rsidRPr="00724E55">
              <w:rPr>
                <w:rFonts w:ascii="Arial" w:hAnsi="Arial" w:cs="Arial"/>
                <w:b/>
                <w:bCs/>
                <w:sz w:val="22"/>
                <w:szCs w:val="18"/>
                <w:lang w:val="en-CA"/>
              </w:rPr>
              <w:tab/>
            </w:r>
            <w:r w:rsidRPr="00724E55">
              <w:rPr>
                <w:rFonts w:ascii="Arial" w:hAnsi="Arial" w:cs="Arial"/>
                <w:b/>
                <w:bCs/>
                <w:sz w:val="22"/>
                <w:szCs w:val="18"/>
                <w:lang w:val="en-CA"/>
              </w:rPr>
              <w:tab/>
            </w:r>
            <w:r w:rsidRPr="00724E55">
              <w:rPr>
                <w:rFonts w:ascii="Arial" w:hAnsi="Arial" w:cs="Arial"/>
                <w:b/>
                <w:bCs/>
                <w:sz w:val="22"/>
                <w:szCs w:val="18"/>
                <w:lang w:val="en-CA"/>
              </w:rPr>
              <w:tab/>
            </w:r>
            <w:r w:rsidRPr="00724E55">
              <w:rPr>
                <w:rFonts w:ascii="Arial" w:hAnsi="Arial" w:cs="Arial"/>
                <w:b/>
                <w:bCs/>
                <w:sz w:val="22"/>
                <w:szCs w:val="18"/>
                <w:lang w:val="en-CA"/>
              </w:rPr>
              <w:tab/>
            </w:r>
            <w:r w:rsidRPr="00724E55">
              <w:rPr>
                <w:rFonts w:ascii="Arial" w:hAnsi="Arial" w:cs="Arial"/>
                <w:b/>
                <w:bCs/>
                <w:sz w:val="22"/>
                <w:szCs w:val="18"/>
                <w:lang w:val="en-CA"/>
              </w:rPr>
              <w:tab/>
            </w:r>
          </w:p>
        </w:tc>
        <w:tc>
          <w:tcPr>
            <w:tcW w:w="2409" w:type="dxa"/>
          </w:tcPr>
          <w:p w14:paraId="51525F91" w14:textId="63DEC6AB" w:rsidR="00C96126" w:rsidRPr="00724E55" w:rsidRDefault="00C96126" w:rsidP="00C96126">
            <w:pPr>
              <w:jc w:val="both"/>
              <w:rPr>
                <w:rFonts w:ascii="Arial" w:hAnsi="Arial" w:cs="Arial"/>
                <w:b/>
                <w:bCs/>
                <w:sz w:val="22"/>
                <w:szCs w:val="18"/>
                <w:lang w:val="en-CA"/>
              </w:rPr>
            </w:pPr>
            <w:r w:rsidRPr="00724E55">
              <w:rPr>
                <w:rFonts w:ascii="Arial" w:hAnsi="Arial" w:cs="Arial"/>
                <w:b/>
                <w:bCs/>
                <w:sz w:val="22"/>
                <w:szCs w:val="18"/>
                <w:lang w:val="en-CA"/>
              </w:rPr>
              <w:t>Purchase Price</w:t>
            </w:r>
          </w:p>
        </w:tc>
      </w:tr>
      <w:tr w:rsidR="00C96126" w:rsidRPr="00724E55" w14:paraId="4B8AD048" w14:textId="60292899" w:rsidTr="00C96126">
        <w:trPr>
          <w:trHeight w:val="690"/>
        </w:trPr>
        <w:tc>
          <w:tcPr>
            <w:tcW w:w="3103" w:type="dxa"/>
          </w:tcPr>
          <w:p w14:paraId="7C39F409" w14:textId="77777777" w:rsidR="00C96126" w:rsidRPr="00724E55" w:rsidRDefault="00C96126" w:rsidP="00C96126">
            <w:pPr>
              <w:jc w:val="both"/>
              <w:rPr>
                <w:rFonts w:ascii="Arial" w:hAnsi="Arial" w:cs="Arial"/>
                <w:sz w:val="22"/>
                <w:szCs w:val="18"/>
                <w:lang w:val="en-CA"/>
              </w:rPr>
            </w:pPr>
            <w:r w:rsidRPr="00724E55">
              <w:rPr>
                <w:rFonts w:ascii="Arial" w:hAnsi="Arial" w:cs="Arial"/>
                <w:sz w:val="22"/>
                <w:szCs w:val="18"/>
                <w:lang w:val="en-CA"/>
              </w:rPr>
              <w:t>SE 21-51-2 W4 &amp;</w:t>
            </w:r>
          </w:p>
          <w:p w14:paraId="11141C35" w14:textId="757A9F30" w:rsidR="00C96126" w:rsidRPr="00724E55" w:rsidRDefault="00C96126" w:rsidP="00C96126">
            <w:pPr>
              <w:jc w:val="both"/>
              <w:rPr>
                <w:rFonts w:ascii="Arial" w:hAnsi="Arial" w:cs="Arial"/>
                <w:sz w:val="22"/>
                <w:szCs w:val="18"/>
                <w:lang w:val="en-CA"/>
              </w:rPr>
            </w:pPr>
            <w:r w:rsidRPr="00724E55">
              <w:rPr>
                <w:rFonts w:ascii="Arial" w:hAnsi="Arial" w:cs="Arial"/>
                <w:sz w:val="22"/>
                <w:szCs w:val="18"/>
                <w:lang w:val="en-CA"/>
              </w:rPr>
              <w:t>SW 21-51-2 W4</w:t>
            </w:r>
          </w:p>
        </w:tc>
        <w:tc>
          <w:tcPr>
            <w:tcW w:w="2409" w:type="dxa"/>
          </w:tcPr>
          <w:p w14:paraId="3FBA9D39" w14:textId="1387B692" w:rsidR="00C96126" w:rsidRPr="00724E55" w:rsidRDefault="00CC0817" w:rsidP="00C96126">
            <w:pPr>
              <w:jc w:val="both"/>
              <w:rPr>
                <w:rFonts w:ascii="Arial" w:hAnsi="Arial" w:cs="Arial"/>
                <w:sz w:val="22"/>
                <w:szCs w:val="18"/>
                <w:lang w:val="en-CA"/>
              </w:rPr>
            </w:pPr>
            <w:r>
              <w:rPr>
                <w:rFonts w:ascii="Arial" w:hAnsi="Arial" w:cs="Arial"/>
                <w:sz w:val="22"/>
                <w:szCs w:val="18"/>
                <w:lang w:val="en-CA"/>
              </w:rPr>
              <w:t>$_______________</w:t>
            </w:r>
          </w:p>
          <w:p w14:paraId="26075724" w14:textId="5ECED47D" w:rsidR="00C96126" w:rsidRPr="00724E55" w:rsidRDefault="00C96126" w:rsidP="00C96126">
            <w:pPr>
              <w:jc w:val="both"/>
              <w:rPr>
                <w:rFonts w:ascii="Arial" w:hAnsi="Arial" w:cs="Arial"/>
                <w:sz w:val="22"/>
                <w:szCs w:val="18"/>
                <w:lang w:val="en-CA"/>
              </w:rPr>
            </w:pPr>
            <w:r w:rsidRPr="00724E55">
              <w:rPr>
                <w:rFonts w:ascii="Arial" w:hAnsi="Arial" w:cs="Arial"/>
                <w:sz w:val="22"/>
                <w:szCs w:val="18"/>
                <w:lang w:val="en-CA"/>
              </w:rPr>
              <w:t>$ _______________</w:t>
            </w:r>
          </w:p>
        </w:tc>
      </w:tr>
    </w:tbl>
    <w:p w14:paraId="139B2F68" w14:textId="77777777" w:rsidR="00C96126" w:rsidRPr="00724E55" w:rsidRDefault="00C96126" w:rsidP="00C96126">
      <w:pPr>
        <w:jc w:val="both"/>
        <w:rPr>
          <w:rFonts w:ascii="Arial" w:hAnsi="Arial" w:cs="Arial"/>
          <w:sz w:val="22"/>
          <w:szCs w:val="18"/>
          <w:lang w:val="en-CA"/>
        </w:rPr>
      </w:pPr>
    </w:p>
    <w:p w14:paraId="4AA4970F" w14:textId="07E716D8" w:rsidR="00C96126" w:rsidRPr="00C96126" w:rsidRDefault="00C96126" w:rsidP="00C96126">
      <w:pPr>
        <w:ind w:left="720"/>
        <w:jc w:val="both"/>
        <w:rPr>
          <w:rFonts w:ascii="Arial" w:hAnsi="Arial" w:cs="Arial"/>
          <w:sz w:val="22"/>
          <w:szCs w:val="18"/>
          <w:lang w:val="en-CA"/>
        </w:rPr>
      </w:pPr>
      <w:r w:rsidRPr="004213D7">
        <w:rPr>
          <w:rFonts w:ascii="Arial" w:hAnsi="Arial" w:cs="Arial"/>
          <w:sz w:val="22"/>
          <w:szCs w:val="18"/>
          <w:lang w:val="en-CA"/>
        </w:rPr>
        <w:t>All buildings, improvements, structures and fixtures on or in such lands</w:t>
      </w:r>
      <w:r w:rsidR="00CC0817" w:rsidRPr="004213D7">
        <w:rPr>
          <w:rFonts w:ascii="Arial" w:hAnsi="Arial" w:cs="Arial"/>
          <w:sz w:val="22"/>
          <w:szCs w:val="18"/>
          <w:lang w:val="en-CA"/>
        </w:rPr>
        <w:t>, if any</w:t>
      </w:r>
      <w:r w:rsidRPr="004213D7">
        <w:rPr>
          <w:rFonts w:ascii="Arial" w:hAnsi="Arial" w:cs="Arial"/>
          <w:sz w:val="22"/>
          <w:szCs w:val="18"/>
          <w:lang w:val="en-CA"/>
        </w:rPr>
        <w:t>, are hereinafter collectively referred to as the "</w:t>
      </w:r>
      <w:r w:rsidRPr="004213D7">
        <w:rPr>
          <w:rFonts w:ascii="Arial" w:hAnsi="Arial" w:cs="Arial"/>
          <w:b/>
          <w:bCs/>
          <w:sz w:val="22"/>
          <w:szCs w:val="18"/>
          <w:lang w:val="en-CA"/>
        </w:rPr>
        <w:t>Property</w:t>
      </w:r>
      <w:r w:rsidRPr="004213D7">
        <w:rPr>
          <w:rFonts w:ascii="Arial" w:hAnsi="Arial" w:cs="Arial"/>
          <w:sz w:val="22"/>
          <w:szCs w:val="18"/>
          <w:lang w:val="en-CA"/>
        </w:rPr>
        <w:t>".</w:t>
      </w:r>
    </w:p>
    <w:p w14:paraId="4116EE7D" w14:textId="77777777" w:rsidR="00C96126" w:rsidRPr="00724E55" w:rsidRDefault="00C96126" w:rsidP="00C96126">
      <w:pPr>
        <w:jc w:val="both"/>
        <w:rPr>
          <w:rFonts w:ascii="Arial" w:hAnsi="Arial" w:cs="Arial"/>
          <w:sz w:val="22"/>
          <w:szCs w:val="18"/>
          <w:lang w:val="en-CA"/>
        </w:rPr>
      </w:pPr>
    </w:p>
    <w:p w14:paraId="26F607C4" w14:textId="77777777" w:rsidR="00C96126" w:rsidRPr="00724E55" w:rsidRDefault="00C96126" w:rsidP="00C96126">
      <w:pPr>
        <w:pStyle w:val="ListParagraph"/>
        <w:numPr>
          <w:ilvl w:val="0"/>
          <w:numId w:val="3"/>
        </w:numPr>
        <w:jc w:val="both"/>
        <w:rPr>
          <w:rFonts w:ascii="Arial" w:hAnsi="Arial" w:cs="Arial"/>
          <w:sz w:val="22"/>
          <w:szCs w:val="18"/>
          <w:lang w:val="en-CA"/>
        </w:rPr>
      </w:pPr>
      <w:r w:rsidRPr="00C96126">
        <w:rPr>
          <w:rFonts w:ascii="Arial" w:hAnsi="Arial" w:cs="Arial"/>
          <w:sz w:val="22"/>
          <w:szCs w:val="18"/>
          <w:lang w:val="en-CA"/>
        </w:rPr>
        <w:t>This Offer to Purchase may be accepted by the Vendor delivering a fully executed copy of this Offer to Purchase to</w:t>
      </w:r>
      <w:r w:rsidRPr="00724E55">
        <w:rPr>
          <w:rFonts w:ascii="Arial" w:hAnsi="Arial" w:cs="Arial"/>
          <w:sz w:val="22"/>
          <w:szCs w:val="18"/>
          <w:lang w:val="en-CA"/>
        </w:rPr>
        <w:t xml:space="preserve"> the Offeror. On acceptance of this Offer to Purchase by the Vendor, this Offer to Purchase will constitute a binding </w:t>
      </w:r>
      <w:r w:rsidRPr="00C96126">
        <w:rPr>
          <w:rFonts w:ascii="Arial" w:hAnsi="Arial" w:cs="Arial"/>
          <w:sz w:val="22"/>
          <w:szCs w:val="18"/>
          <w:lang w:val="en-CA"/>
        </w:rPr>
        <w:t>agreement for the purchase and sale of the Property.</w:t>
      </w:r>
    </w:p>
    <w:p w14:paraId="2FF29A06" w14:textId="77777777" w:rsidR="00C96126" w:rsidRPr="00724E55" w:rsidRDefault="00C96126" w:rsidP="00C96126">
      <w:pPr>
        <w:pStyle w:val="ListParagraph"/>
        <w:jc w:val="both"/>
        <w:rPr>
          <w:rFonts w:ascii="Arial" w:hAnsi="Arial" w:cs="Arial"/>
          <w:sz w:val="22"/>
          <w:szCs w:val="18"/>
          <w:lang w:val="en-CA"/>
        </w:rPr>
      </w:pPr>
    </w:p>
    <w:p w14:paraId="6D4A59D2" w14:textId="65CE7E1E" w:rsidR="00C96126" w:rsidRDefault="00C96126" w:rsidP="00C96126">
      <w:pPr>
        <w:pStyle w:val="ListParagraph"/>
        <w:numPr>
          <w:ilvl w:val="0"/>
          <w:numId w:val="3"/>
        </w:numPr>
        <w:jc w:val="both"/>
        <w:rPr>
          <w:rFonts w:ascii="Arial" w:hAnsi="Arial" w:cs="Arial"/>
          <w:sz w:val="22"/>
          <w:szCs w:val="18"/>
          <w:lang w:val="en-CA"/>
        </w:rPr>
      </w:pPr>
      <w:r w:rsidRPr="00724E55">
        <w:rPr>
          <w:rFonts w:ascii="Arial" w:hAnsi="Arial" w:cs="Arial"/>
          <w:sz w:val="22"/>
          <w:szCs w:val="18"/>
          <w:lang w:val="en-CA"/>
        </w:rPr>
        <w:t xml:space="preserve">This Offer to Purchase shall be irrevocable and open for acceptance by the Vendor until the end of the Tender Process as determined by the Vendor in their discretion, after which time, if not accepted by the Vendor, this Offer to </w:t>
      </w:r>
      <w:r w:rsidRPr="00C96126">
        <w:rPr>
          <w:rFonts w:ascii="Arial" w:hAnsi="Arial" w:cs="Arial"/>
          <w:sz w:val="22"/>
          <w:szCs w:val="18"/>
          <w:lang w:val="en-CA"/>
        </w:rPr>
        <w:t>Purchase shall be null and void and of no further force or effect.</w:t>
      </w:r>
    </w:p>
    <w:p w14:paraId="36627382" w14:textId="77777777" w:rsidR="004213D7" w:rsidRPr="004213D7" w:rsidRDefault="004213D7" w:rsidP="004213D7">
      <w:pPr>
        <w:pStyle w:val="ListParagraph"/>
        <w:rPr>
          <w:rFonts w:ascii="Arial" w:hAnsi="Arial" w:cs="Arial"/>
          <w:sz w:val="22"/>
          <w:szCs w:val="18"/>
          <w:lang w:val="en-CA"/>
        </w:rPr>
      </w:pPr>
    </w:p>
    <w:p w14:paraId="23D82725" w14:textId="76E8EB67" w:rsidR="004213D7" w:rsidRPr="00724E55" w:rsidRDefault="004213D7" w:rsidP="00C96126">
      <w:pPr>
        <w:pStyle w:val="ListParagraph"/>
        <w:numPr>
          <w:ilvl w:val="0"/>
          <w:numId w:val="3"/>
        </w:numPr>
        <w:jc w:val="both"/>
        <w:rPr>
          <w:rFonts w:ascii="Arial" w:hAnsi="Arial" w:cs="Arial"/>
          <w:sz w:val="22"/>
          <w:szCs w:val="18"/>
          <w:lang w:val="en-CA"/>
        </w:rPr>
      </w:pPr>
      <w:r>
        <w:rPr>
          <w:rFonts w:ascii="Arial" w:hAnsi="Arial" w:cs="Arial"/>
          <w:sz w:val="22"/>
          <w:szCs w:val="18"/>
          <w:lang w:val="en-CA"/>
        </w:rPr>
        <w:t>In the event that the Offeror wishes to amend their Offer to Purchase in accordance with the Tender Process, including by submitting a further bid as part of the ongoing tender, it shall be the most recent and highest Offer to Purchase Price, in any form whatsoever, that shall become irrevocable and open for acceptance by the Vendor until the end of the Tender Process as determined by the Vendor. However, the Offeror cannot reduce the amount of the offer as part of such process.</w:t>
      </w:r>
    </w:p>
    <w:p w14:paraId="3F073BBA" w14:textId="77777777" w:rsidR="00C96126" w:rsidRPr="00724E55" w:rsidRDefault="00C96126" w:rsidP="00C96126">
      <w:pPr>
        <w:pStyle w:val="ListParagraph"/>
        <w:rPr>
          <w:rFonts w:ascii="Arial" w:hAnsi="Arial" w:cs="Arial"/>
          <w:sz w:val="22"/>
          <w:szCs w:val="18"/>
          <w:lang w:val="en-CA"/>
        </w:rPr>
      </w:pPr>
    </w:p>
    <w:p w14:paraId="692B5921" w14:textId="77777777" w:rsidR="00C96126" w:rsidRPr="00C96126" w:rsidRDefault="00C96126" w:rsidP="00C96126">
      <w:pPr>
        <w:pStyle w:val="ListParagraph"/>
        <w:jc w:val="both"/>
        <w:rPr>
          <w:rFonts w:ascii="Arial" w:hAnsi="Arial" w:cs="Arial"/>
          <w:sz w:val="22"/>
          <w:szCs w:val="18"/>
          <w:lang w:val="en-CA"/>
        </w:rPr>
      </w:pPr>
    </w:p>
    <w:p w14:paraId="3FCF4825" w14:textId="2814FD2D" w:rsidR="009267FB" w:rsidRPr="00724E55" w:rsidRDefault="00C96126">
      <w:pPr>
        <w:jc w:val="both"/>
        <w:rPr>
          <w:rFonts w:ascii="Arial" w:hAnsi="Arial" w:cs="Arial"/>
          <w:sz w:val="22"/>
          <w:szCs w:val="18"/>
          <w:lang w:val="en-CA"/>
        </w:rPr>
      </w:pPr>
      <w:r w:rsidRPr="00724E55">
        <w:rPr>
          <w:rFonts w:ascii="Arial" w:hAnsi="Arial" w:cs="Arial"/>
          <w:b/>
          <w:bCs/>
          <w:sz w:val="22"/>
          <w:szCs w:val="18"/>
          <w:lang w:val="en-CA"/>
        </w:rPr>
        <w:t xml:space="preserve">DATED </w:t>
      </w:r>
      <w:r w:rsidRPr="00724E55">
        <w:rPr>
          <w:rFonts w:ascii="Arial" w:hAnsi="Arial" w:cs="Arial"/>
          <w:sz w:val="22"/>
          <w:szCs w:val="18"/>
          <w:lang w:val="en-CA"/>
        </w:rPr>
        <w:t>the _____ day of ___________________, 2025.</w:t>
      </w:r>
    </w:p>
    <w:p w14:paraId="02F71400" w14:textId="459F2B3E" w:rsidR="009267FB" w:rsidRPr="00724E55" w:rsidRDefault="009267FB" w:rsidP="000309A9">
      <w:pPr>
        <w:jc w:val="both"/>
        <w:rPr>
          <w:rFonts w:ascii="Arial" w:hAnsi="Arial" w:cs="Arial"/>
          <w:sz w:val="22"/>
          <w:szCs w:val="18"/>
          <w:lang w:val="en-CA"/>
        </w:rPr>
      </w:pPr>
      <w:r w:rsidRPr="00724E55">
        <w:rPr>
          <w:rFonts w:ascii="Arial" w:hAnsi="Arial" w:cs="Arial"/>
          <w:sz w:val="22"/>
          <w:szCs w:val="18"/>
          <w:lang w:val="en-CA"/>
        </w:rPr>
        <w:tab/>
      </w:r>
      <w:r w:rsidRPr="00724E55">
        <w:rPr>
          <w:rFonts w:ascii="Arial" w:hAnsi="Arial" w:cs="Arial"/>
          <w:sz w:val="22"/>
          <w:szCs w:val="18"/>
          <w:lang w:val="en-CA"/>
        </w:rPr>
        <w:tab/>
      </w:r>
      <w:r w:rsidRPr="00724E55">
        <w:rPr>
          <w:rFonts w:ascii="Arial" w:hAnsi="Arial" w:cs="Arial"/>
          <w:sz w:val="22"/>
          <w:szCs w:val="18"/>
          <w:lang w:val="en-CA"/>
        </w:rPr>
        <w:tab/>
      </w:r>
      <w:r w:rsidRPr="00724E55">
        <w:rPr>
          <w:rFonts w:ascii="Arial" w:hAnsi="Arial" w:cs="Arial"/>
          <w:sz w:val="22"/>
          <w:szCs w:val="18"/>
          <w:lang w:val="en-CA"/>
        </w:rPr>
        <w:tab/>
      </w:r>
      <w:r w:rsidRPr="00724E55">
        <w:rPr>
          <w:rFonts w:ascii="Arial" w:hAnsi="Arial" w:cs="Arial"/>
          <w:sz w:val="22"/>
          <w:szCs w:val="18"/>
          <w:lang w:val="en-CA"/>
        </w:rPr>
        <w:tab/>
      </w:r>
      <w:r w:rsidRPr="00724E55">
        <w:rPr>
          <w:rFonts w:ascii="Arial" w:hAnsi="Arial" w:cs="Arial"/>
          <w:sz w:val="22"/>
          <w:szCs w:val="18"/>
          <w:lang w:val="en-CA"/>
        </w:rPr>
        <w:tab/>
      </w:r>
      <w:r w:rsidRPr="00724E55">
        <w:rPr>
          <w:rFonts w:ascii="Arial" w:hAnsi="Arial" w:cs="Arial"/>
          <w:sz w:val="22"/>
          <w:szCs w:val="18"/>
          <w:lang w:val="en-CA"/>
        </w:rPr>
        <w:tab/>
      </w:r>
    </w:p>
    <w:p w14:paraId="7A5BBD24" w14:textId="77777777" w:rsidR="009267FB" w:rsidRPr="00724E55" w:rsidRDefault="009267FB">
      <w:pPr>
        <w:jc w:val="both"/>
        <w:rPr>
          <w:rFonts w:ascii="Arial" w:hAnsi="Arial" w:cs="Arial"/>
          <w:sz w:val="22"/>
          <w:szCs w:val="18"/>
          <w:lang w:val="en-CA"/>
        </w:rPr>
      </w:pPr>
    </w:p>
    <w:p w14:paraId="2C73F58E" w14:textId="5BA4CC8B" w:rsidR="009267FB" w:rsidRPr="00724E55" w:rsidRDefault="009267FB">
      <w:pPr>
        <w:jc w:val="both"/>
        <w:rPr>
          <w:rFonts w:ascii="Arial" w:hAnsi="Arial" w:cs="Arial"/>
          <w:sz w:val="22"/>
          <w:szCs w:val="18"/>
          <w:u w:val="single"/>
          <w:lang w:val="en-CA"/>
        </w:rPr>
      </w:pP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lang w:val="en-CA"/>
        </w:rPr>
        <w:tab/>
      </w:r>
      <w:r w:rsidRPr="00724E55">
        <w:rPr>
          <w:rFonts w:ascii="Arial" w:hAnsi="Arial" w:cs="Arial"/>
          <w:sz w:val="22"/>
          <w:szCs w:val="18"/>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00C96126" w:rsidRPr="00724E55">
        <w:rPr>
          <w:rFonts w:ascii="Arial" w:hAnsi="Arial" w:cs="Arial"/>
          <w:sz w:val="22"/>
          <w:szCs w:val="18"/>
          <w:u w:val="single"/>
          <w:lang w:val="en-CA"/>
        </w:rPr>
        <w:t>_______</w:t>
      </w:r>
      <w:r w:rsidRPr="00724E55">
        <w:rPr>
          <w:rFonts w:ascii="Arial" w:hAnsi="Arial" w:cs="Arial"/>
          <w:sz w:val="22"/>
          <w:szCs w:val="18"/>
          <w:u w:val="single"/>
          <w:lang w:val="en-CA"/>
        </w:rPr>
        <w:tab/>
      </w:r>
    </w:p>
    <w:p w14:paraId="32D8C9FC" w14:textId="35F12457" w:rsidR="009267FB" w:rsidRPr="00724E55" w:rsidRDefault="00C96126">
      <w:pPr>
        <w:jc w:val="both"/>
        <w:rPr>
          <w:rFonts w:ascii="Arial" w:hAnsi="Arial" w:cs="Arial"/>
          <w:i/>
          <w:iCs/>
          <w:sz w:val="22"/>
          <w:szCs w:val="18"/>
          <w:lang w:val="en-CA"/>
        </w:rPr>
      </w:pPr>
      <w:r w:rsidRPr="00724E55">
        <w:rPr>
          <w:rFonts w:ascii="Arial" w:hAnsi="Arial" w:cs="Arial"/>
          <w:i/>
          <w:iCs/>
          <w:sz w:val="22"/>
          <w:szCs w:val="18"/>
          <w:lang w:val="en-CA"/>
        </w:rPr>
        <w:t>Name of Offeror</w:t>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t>If Offeror is a corporation, name and position</w:t>
      </w:r>
    </w:p>
    <w:p w14:paraId="4FCBF29D" w14:textId="353FAF6B" w:rsidR="00C96126" w:rsidRPr="00724E55" w:rsidRDefault="00C96126">
      <w:pPr>
        <w:jc w:val="both"/>
        <w:rPr>
          <w:rFonts w:ascii="Arial" w:hAnsi="Arial" w:cs="Arial"/>
          <w:i/>
          <w:iCs/>
          <w:sz w:val="22"/>
          <w:szCs w:val="18"/>
          <w:lang w:val="en-CA"/>
        </w:rPr>
      </w:pP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t>of signing officer</w:t>
      </w:r>
    </w:p>
    <w:p w14:paraId="45935499" w14:textId="5B1C1FFD" w:rsidR="00C96126" w:rsidRPr="00724E55" w:rsidRDefault="00C96126" w:rsidP="00C96126">
      <w:pPr>
        <w:jc w:val="both"/>
        <w:rPr>
          <w:rFonts w:ascii="Arial" w:hAnsi="Arial" w:cs="Arial"/>
          <w:sz w:val="22"/>
          <w:szCs w:val="18"/>
          <w:u w:val="single"/>
          <w:lang w:val="en-CA"/>
        </w:rPr>
      </w:pP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lang w:val="en-CA"/>
        </w:rPr>
        <w:tab/>
      </w:r>
      <w:r w:rsidRPr="00724E55">
        <w:rPr>
          <w:rFonts w:ascii="Arial" w:hAnsi="Arial" w:cs="Arial"/>
          <w:sz w:val="22"/>
          <w:szCs w:val="18"/>
          <w:lang w:val="en-CA"/>
        </w:rPr>
        <w:tab/>
      </w:r>
    </w:p>
    <w:p w14:paraId="40214E32" w14:textId="11E00B3F" w:rsidR="00C96126" w:rsidRPr="00724E55" w:rsidRDefault="00C96126" w:rsidP="00C96126">
      <w:pPr>
        <w:jc w:val="both"/>
        <w:rPr>
          <w:rFonts w:ascii="Arial" w:hAnsi="Arial" w:cs="Arial"/>
          <w:i/>
          <w:iCs/>
          <w:sz w:val="22"/>
          <w:szCs w:val="18"/>
          <w:lang w:val="en-CA"/>
        </w:rPr>
      </w:pPr>
      <w:r w:rsidRPr="00724E55">
        <w:rPr>
          <w:rFonts w:ascii="Arial" w:hAnsi="Arial" w:cs="Arial"/>
          <w:i/>
          <w:iCs/>
          <w:sz w:val="22"/>
          <w:szCs w:val="18"/>
          <w:lang w:val="en-CA"/>
        </w:rPr>
        <w:t>Signature</w:t>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p>
    <w:p w14:paraId="5CEA9105" w14:textId="77777777" w:rsidR="00C96126" w:rsidRPr="00724E55" w:rsidRDefault="00C96126">
      <w:pPr>
        <w:jc w:val="both"/>
        <w:rPr>
          <w:rFonts w:ascii="Arial" w:hAnsi="Arial" w:cs="Arial"/>
          <w:i/>
          <w:iCs/>
          <w:sz w:val="22"/>
          <w:szCs w:val="18"/>
          <w:lang w:val="en-CA"/>
        </w:rPr>
      </w:pPr>
    </w:p>
    <w:p w14:paraId="199A7686" w14:textId="788EE25B" w:rsidR="00C96126" w:rsidRPr="00724E55" w:rsidRDefault="00C96126" w:rsidP="00C96126">
      <w:pPr>
        <w:jc w:val="both"/>
        <w:rPr>
          <w:rFonts w:ascii="Arial" w:hAnsi="Arial" w:cs="Arial"/>
          <w:sz w:val="22"/>
          <w:szCs w:val="18"/>
          <w:u w:val="single"/>
          <w:lang w:val="en-CA"/>
        </w:rPr>
      </w:pP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lang w:val="en-CA"/>
        </w:rPr>
        <w:tab/>
      </w:r>
      <w:r w:rsidRPr="00724E55">
        <w:rPr>
          <w:rFonts w:ascii="Arial" w:hAnsi="Arial" w:cs="Arial"/>
          <w:sz w:val="22"/>
          <w:szCs w:val="18"/>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t>_______</w:t>
      </w:r>
      <w:r w:rsidRPr="00724E55">
        <w:rPr>
          <w:rFonts w:ascii="Arial" w:hAnsi="Arial" w:cs="Arial"/>
          <w:sz w:val="22"/>
          <w:szCs w:val="18"/>
          <w:u w:val="single"/>
          <w:lang w:val="en-CA"/>
        </w:rPr>
        <w:tab/>
      </w:r>
    </w:p>
    <w:p w14:paraId="0EB37229" w14:textId="198A1DF2" w:rsidR="00C96126" w:rsidRPr="00724E55" w:rsidRDefault="00C96126" w:rsidP="00C96126">
      <w:pPr>
        <w:jc w:val="both"/>
        <w:rPr>
          <w:rFonts w:ascii="Arial" w:hAnsi="Arial" w:cs="Arial"/>
          <w:i/>
          <w:iCs/>
          <w:sz w:val="22"/>
          <w:szCs w:val="18"/>
          <w:lang w:val="en-CA"/>
        </w:rPr>
      </w:pPr>
      <w:r w:rsidRPr="00724E55">
        <w:rPr>
          <w:rFonts w:ascii="Arial" w:hAnsi="Arial" w:cs="Arial"/>
          <w:i/>
          <w:iCs/>
          <w:sz w:val="22"/>
          <w:szCs w:val="18"/>
          <w:lang w:val="en-CA"/>
        </w:rPr>
        <w:t>Name of Offeror</w:t>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t>If Offeror is a corporation, name and position</w:t>
      </w:r>
    </w:p>
    <w:p w14:paraId="152F576E" w14:textId="77777777" w:rsidR="00C96126" w:rsidRPr="00724E55" w:rsidRDefault="00C96126" w:rsidP="00C96126">
      <w:pPr>
        <w:jc w:val="both"/>
        <w:rPr>
          <w:rFonts w:ascii="Arial" w:hAnsi="Arial" w:cs="Arial"/>
          <w:i/>
          <w:iCs/>
          <w:sz w:val="22"/>
          <w:szCs w:val="18"/>
          <w:lang w:val="en-CA"/>
        </w:rPr>
      </w:pP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t>of signing officer</w:t>
      </w:r>
    </w:p>
    <w:p w14:paraId="5E163168" w14:textId="77777777" w:rsidR="00C96126" w:rsidRPr="00724E55" w:rsidRDefault="00C96126" w:rsidP="00C96126">
      <w:pPr>
        <w:jc w:val="both"/>
        <w:rPr>
          <w:rFonts w:ascii="Arial" w:hAnsi="Arial" w:cs="Arial"/>
          <w:sz w:val="22"/>
          <w:szCs w:val="18"/>
          <w:u w:val="single"/>
          <w:lang w:val="en-CA"/>
        </w:rPr>
      </w:pP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lang w:val="en-CA"/>
        </w:rPr>
        <w:tab/>
      </w:r>
      <w:r w:rsidRPr="00724E55">
        <w:rPr>
          <w:rFonts w:ascii="Arial" w:hAnsi="Arial" w:cs="Arial"/>
          <w:sz w:val="22"/>
          <w:szCs w:val="18"/>
          <w:lang w:val="en-CA"/>
        </w:rPr>
        <w:tab/>
      </w:r>
    </w:p>
    <w:p w14:paraId="15399C15" w14:textId="77777777" w:rsidR="00C96126" w:rsidRPr="00724E55" w:rsidRDefault="00C96126" w:rsidP="00C96126">
      <w:pPr>
        <w:jc w:val="both"/>
        <w:rPr>
          <w:rFonts w:ascii="Arial" w:hAnsi="Arial" w:cs="Arial"/>
          <w:i/>
          <w:iCs/>
          <w:sz w:val="22"/>
          <w:szCs w:val="18"/>
          <w:lang w:val="en-CA"/>
        </w:rPr>
      </w:pPr>
      <w:r w:rsidRPr="00724E55">
        <w:rPr>
          <w:rFonts w:ascii="Arial" w:hAnsi="Arial" w:cs="Arial"/>
          <w:i/>
          <w:iCs/>
          <w:sz w:val="22"/>
          <w:szCs w:val="18"/>
          <w:lang w:val="en-CA"/>
        </w:rPr>
        <w:t>Signature</w:t>
      </w:r>
      <w:r w:rsidRPr="00724E55">
        <w:rPr>
          <w:rFonts w:ascii="Arial" w:hAnsi="Arial" w:cs="Arial"/>
          <w:i/>
          <w:iCs/>
          <w:sz w:val="22"/>
          <w:szCs w:val="18"/>
          <w:lang w:val="en-CA"/>
        </w:rPr>
        <w:tab/>
      </w:r>
    </w:p>
    <w:p w14:paraId="604DB008" w14:textId="77777777" w:rsidR="00C96126" w:rsidRPr="00724E55" w:rsidRDefault="00C96126" w:rsidP="00C96126">
      <w:pPr>
        <w:jc w:val="both"/>
        <w:rPr>
          <w:rFonts w:ascii="Arial" w:hAnsi="Arial" w:cs="Arial"/>
          <w:i/>
          <w:iCs/>
          <w:sz w:val="22"/>
          <w:szCs w:val="18"/>
          <w:lang w:val="en-CA"/>
        </w:rPr>
      </w:pPr>
    </w:p>
    <w:p w14:paraId="4E932AB2" w14:textId="77777777" w:rsidR="00C96126" w:rsidRPr="00724E55" w:rsidRDefault="00C96126" w:rsidP="00C96126">
      <w:pPr>
        <w:jc w:val="both"/>
        <w:rPr>
          <w:rFonts w:ascii="Arial" w:hAnsi="Arial" w:cs="Arial"/>
          <w:i/>
          <w:iCs/>
          <w:sz w:val="22"/>
          <w:szCs w:val="18"/>
          <w:lang w:val="en-CA"/>
        </w:rPr>
      </w:pPr>
    </w:p>
    <w:p w14:paraId="5A6164BC" w14:textId="58D3F5BC" w:rsidR="00C96126" w:rsidRPr="00724E55" w:rsidRDefault="00C96126" w:rsidP="00C96126">
      <w:pPr>
        <w:jc w:val="both"/>
        <w:rPr>
          <w:rFonts w:ascii="Arial" w:hAnsi="Arial" w:cs="Arial"/>
          <w:i/>
          <w:iCs/>
          <w:sz w:val="22"/>
          <w:szCs w:val="18"/>
          <w:lang w:val="en-CA"/>
        </w:rPr>
      </w:pPr>
      <w:r w:rsidRPr="00724E55">
        <w:rPr>
          <w:rFonts w:ascii="Arial" w:hAnsi="Arial" w:cs="Arial"/>
          <w:i/>
          <w:iCs/>
          <w:sz w:val="22"/>
          <w:szCs w:val="18"/>
          <w:lang w:val="en-CA"/>
        </w:rPr>
        <w:t xml:space="preserve">Offeror Details: </w:t>
      </w:r>
    </w:p>
    <w:p w14:paraId="1526BB85" w14:textId="76AD0DD1" w:rsidR="00C96126" w:rsidRPr="00724E55" w:rsidRDefault="00C96126" w:rsidP="00C96126">
      <w:pPr>
        <w:jc w:val="both"/>
        <w:rPr>
          <w:rFonts w:ascii="Arial" w:hAnsi="Arial" w:cs="Arial"/>
          <w:i/>
          <w:iCs/>
          <w:sz w:val="22"/>
          <w:szCs w:val="18"/>
          <w:lang w:val="en-CA"/>
        </w:rPr>
      </w:pPr>
      <w:r w:rsidRPr="00724E55">
        <w:rPr>
          <w:rFonts w:ascii="Arial" w:hAnsi="Arial" w:cs="Arial"/>
          <w:i/>
          <w:iCs/>
          <w:sz w:val="22"/>
          <w:szCs w:val="18"/>
          <w:lang w:val="en-CA"/>
        </w:rPr>
        <w:t>Address: ___________________________________</w:t>
      </w:r>
    </w:p>
    <w:p w14:paraId="4CEE5F55" w14:textId="77777777" w:rsidR="00C96126" w:rsidRPr="00724E55" w:rsidRDefault="00C96126" w:rsidP="00C96126">
      <w:pPr>
        <w:jc w:val="both"/>
        <w:rPr>
          <w:rFonts w:ascii="Arial" w:hAnsi="Arial" w:cs="Arial"/>
          <w:i/>
          <w:iCs/>
          <w:sz w:val="22"/>
          <w:szCs w:val="18"/>
          <w:lang w:val="en-CA"/>
        </w:rPr>
      </w:pPr>
      <w:r w:rsidRPr="00724E55">
        <w:rPr>
          <w:rFonts w:ascii="Arial" w:hAnsi="Arial" w:cs="Arial"/>
          <w:i/>
          <w:iCs/>
          <w:sz w:val="22"/>
          <w:szCs w:val="18"/>
          <w:lang w:val="en-CA"/>
        </w:rPr>
        <w:t>Phone: ____________________________________</w:t>
      </w:r>
    </w:p>
    <w:p w14:paraId="14725773" w14:textId="118761CB" w:rsidR="00C96126" w:rsidRPr="00724E55" w:rsidRDefault="00C96126" w:rsidP="00C96126">
      <w:pPr>
        <w:jc w:val="both"/>
        <w:rPr>
          <w:rFonts w:ascii="Arial" w:hAnsi="Arial" w:cs="Arial"/>
          <w:i/>
          <w:iCs/>
          <w:sz w:val="22"/>
          <w:szCs w:val="18"/>
          <w:lang w:val="en-CA"/>
        </w:rPr>
      </w:pPr>
      <w:r w:rsidRPr="00724E55">
        <w:rPr>
          <w:rFonts w:ascii="Arial" w:hAnsi="Arial" w:cs="Arial"/>
          <w:i/>
          <w:iCs/>
          <w:sz w:val="22"/>
          <w:szCs w:val="18"/>
          <w:lang w:val="en-CA"/>
        </w:rPr>
        <w:t>Email: _____________________________________</w:t>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r w:rsidRPr="00724E55">
        <w:rPr>
          <w:rFonts w:ascii="Arial" w:hAnsi="Arial" w:cs="Arial"/>
          <w:i/>
          <w:iCs/>
          <w:sz w:val="22"/>
          <w:szCs w:val="18"/>
          <w:lang w:val="en-CA"/>
        </w:rPr>
        <w:tab/>
      </w:r>
    </w:p>
    <w:p w14:paraId="55C1C387" w14:textId="46609D92" w:rsidR="00C96126" w:rsidRPr="00724E55" w:rsidRDefault="00C96126" w:rsidP="00C96126">
      <w:pPr>
        <w:jc w:val="both"/>
        <w:rPr>
          <w:rFonts w:ascii="Arial" w:hAnsi="Arial" w:cs="Arial"/>
          <w:i/>
          <w:iCs/>
          <w:sz w:val="22"/>
          <w:szCs w:val="18"/>
          <w:lang w:val="en-CA"/>
        </w:rPr>
      </w:pPr>
      <w:r w:rsidRPr="00724E55">
        <w:rPr>
          <w:rFonts w:ascii="Arial" w:hAnsi="Arial" w:cs="Arial"/>
          <w:i/>
          <w:iCs/>
          <w:sz w:val="22"/>
          <w:szCs w:val="18"/>
          <w:lang w:val="en-CA"/>
        </w:rPr>
        <w:tab/>
      </w:r>
    </w:p>
    <w:p w14:paraId="1668CEA1" w14:textId="77777777" w:rsidR="00C96126" w:rsidRPr="00724E55" w:rsidRDefault="00C96126">
      <w:pPr>
        <w:jc w:val="both"/>
        <w:rPr>
          <w:rFonts w:ascii="Arial" w:hAnsi="Arial" w:cs="Arial"/>
          <w:i/>
          <w:iCs/>
          <w:sz w:val="22"/>
          <w:szCs w:val="18"/>
          <w:lang w:val="en-CA"/>
        </w:rPr>
      </w:pPr>
    </w:p>
    <w:p w14:paraId="6C543BCB" w14:textId="77777777" w:rsidR="00C96126" w:rsidRPr="00724E55" w:rsidRDefault="00C96126" w:rsidP="00C96126">
      <w:pPr>
        <w:pStyle w:val="Heading1"/>
        <w:jc w:val="center"/>
        <w:rPr>
          <w:b/>
          <w:bCs/>
          <w:sz w:val="22"/>
          <w:szCs w:val="18"/>
          <w:u w:val="single"/>
        </w:rPr>
      </w:pPr>
      <w:r w:rsidRPr="00C96126">
        <w:rPr>
          <w:b/>
          <w:bCs/>
          <w:sz w:val="22"/>
          <w:szCs w:val="18"/>
          <w:u w:val="single"/>
        </w:rPr>
        <w:t>ACCEPTANCE</w:t>
      </w:r>
    </w:p>
    <w:p w14:paraId="70F81254" w14:textId="77777777" w:rsidR="00C96126" w:rsidRPr="00724E55" w:rsidRDefault="00C96126" w:rsidP="00C96126">
      <w:pPr>
        <w:rPr>
          <w:rFonts w:ascii="Arial" w:hAnsi="Arial" w:cs="Arial"/>
          <w:lang w:val="en-CA"/>
        </w:rPr>
      </w:pPr>
    </w:p>
    <w:p w14:paraId="053E0ACD" w14:textId="77777777" w:rsidR="00C96126" w:rsidRPr="00724E55" w:rsidRDefault="00C96126" w:rsidP="00C96126">
      <w:pPr>
        <w:rPr>
          <w:rFonts w:ascii="Arial" w:hAnsi="Arial" w:cs="Arial"/>
          <w:lang w:val="en-CA"/>
        </w:rPr>
      </w:pPr>
    </w:p>
    <w:p w14:paraId="2C822582" w14:textId="3C0C3A12" w:rsidR="00C96126" w:rsidRPr="00724E55" w:rsidRDefault="00C96126" w:rsidP="00C96126">
      <w:pPr>
        <w:pStyle w:val="Heading1"/>
        <w:jc w:val="both"/>
        <w:rPr>
          <w:i/>
          <w:iCs/>
          <w:sz w:val="22"/>
          <w:szCs w:val="18"/>
        </w:rPr>
      </w:pPr>
      <w:r w:rsidRPr="00C96126">
        <w:rPr>
          <w:b/>
          <w:bCs/>
          <w:i/>
          <w:iCs/>
          <w:sz w:val="22"/>
          <w:szCs w:val="18"/>
        </w:rPr>
        <w:t xml:space="preserve">THE UNDERSIGNED VENDOR </w:t>
      </w:r>
      <w:r w:rsidRPr="00C96126">
        <w:rPr>
          <w:i/>
          <w:iCs/>
          <w:sz w:val="22"/>
          <w:szCs w:val="18"/>
        </w:rPr>
        <w:t>hereby accepts the foregoing Offer to Purchase and agrees to sell the property listed</w:t>
      </w:r>
      <w:r w:rsidRPr="00724E55">
        <w:rPr>
          <w:i/>
          <w:iCs/>
          <w:sz w:val="22"/>
          <w:szCs w:val="18"/>
        </w:rPr>
        <w:t xml:space="preserve"> </w:t>
      </w:r>
      <w:r w:rsidRPr="00C96126">
        <w:rPr>
          <w:i/>
          <w:iCs/>
          <w:sz w:val="22"/>
          <w:szCs w:val="18"/>
        </w:rPr>
        <w:t>below to the Offeror on the terms and conditions contained in this Offer to Purchase.</w:t>
      </w:r>
    </w:p>
    <w:p w14:paraId="301A4ABD" w14:textId="77777777" w:rsidR="00C96126" w:rsidRPr="00C96126" w:rsidRDefault="00C96126" w:rsidP="00C96126">
      <w:pPr>
        <w:rPr>
          <w:rFonts w:ascii="Arial" w:hAnsi="Arial" w:cs="Arial"/>
          <w:lang w:val="en-CA"/>
        </w:rPr>
      </w:pPr>
    </w:p>
    <w:p w14:paraId="17E5BE47" w14:textId="77777777" w:rsidR="00C96126" w:rsidRPr="00724E55" w:rsidRDefault="00C96126" w:rsidP="00C96126">
      <w:pPr>
        <w:pStyle w:val="Heading1"/>
        <w:jc w:val="both"/>
        <w:rPr>
          <w:i/>
          <w:iCs/>
          <w:sz w:val="22"/>
          <w:szCs w:val="18"/>
        </w:rPr>
      </w:pPr>
      <w:r w:rsidRPr="00C96126">
        <w:rPr>
          <w:b/>
          <w:bCs/>
          <w:i/>
          <w:iCs/>
          <w:sz w:val="22"/>
          <w:szCs w:val="18"/>
        </w:rPr>
        <w:t xml:space="preserve">DATED </w:t>
      </w:r>
      <w:r w:rsidRPr="00C96126">
        <w:rPr>
          <w:i/>
          <w:iCs/>
          <w:sz w:val="22"/>
          <w:szCs w:val="18"/>
        </w:rPr>
        <w:t>the _____ day of ________________, 20____.</w:t>
      </w:r>
    </w:p>
    <w:p w14:paraId="79C34C15" w14:textId="77777777" w:rsidR="00C96126" w:rsidRPr="00C96126" w:rsidRDefault="00C96126" w:rsidP="00C96126">
      <w:pPr>
        <w:rPr>
          <w:rFonts w:ascii="Arial" w:hAnsi="Arial" w:cs="Arial"/>
          <w:lang w:val="en-CA"/>
        </w:rPr>
      </w:pPr>
    </w:p>
    <w:p w14:paraId="5811C210" w14:textId="3670360D" w:rsidR="009267FB" w:rsidRPr="00724E55" w:rsidRDefault="000617C9" w:rsidP="00C96126">
      <w:pPr>
        <w:pStyle w:val="Heading1"/>
        <w:jc w:val="both"/>
        <w:rPr>
          <w:b/>
          <w:bCs/>
          <w:i/>
          <w:iCs/>
          <w:sz w:val="22"/>
          <w:szCs w:val="18"/>
        </w:rPr>
      </w:pPr>
      <w:r w:rsidRPr="00724E55">
        <w:rPr>
          <w:noProof/>
        </w:rPr>
        <mc:AlternateContent>
          <mc:Choice Requires="wps">
            <w:drawing>
              <wp:anchor distT="0" distB="0" distL="114300" distR="114300" simplePos="0" relativeHeight="251661312" behindDoc="0" locked="0" layoutInCell="1" allowOverlap="1" wp14:anchorId="2FFB4BD5" wp14:editId="045C3978">
                <wp:simplePos x="0" y="0"/>
                <wp:positionH relativeFrom="column">
                  <wp:posOffset>3094355</wp:posOffset>
                </wp:positionH>
                <wp:positionV relativeFrom="paragraph">
                  <wp:posOffset>673735</wp:posOffset>
                </wp:positionV>
                <wp:extent cx="152400" cy="152400"/>
                <wp:effectExtent l="0" t="0" r="19050" b="19050"/>
                <wp:wrapNone/>
                <wp:docPr id="1758413357"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2340E7" id="Rectangle 2" o:spid="_x0000_s1026" style="position:absolute;margin-left:243.65pt;margin-top:53.0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oBFZat4AAAALAQAADwAAAGRycy9kb3ducmV2LnhtbEyP&#10;zU7DMBCE70i8g7VI3KhtSksb4lQVCHHhUAoP4MZuYhGvI9v5gadnOcFxZz7NzpS72XdstDG5gArk&#10;QgCzWAfjsFHw8f58swGWskaju4BWwZdNsKsuL0pdmDDhmx2PuWEUgqnQCtqc+4LzVLfW67QIvUXy&#10;ziF6nemMDTdRTxTuO34rxJp77ZA+tLq3j62tP4+DVxDncTIvbour+nvrnuJrMxzOe6Wur+b9A7Bs&#10;5/wHw299qg4VdTqFAU1inYK7zf2SUDLEWgIjYiUlKSdSlkICr0r+f0P1AwAA//8DAFBLAQItABQA&#10;BgAIAAAAIQC2gziS/gAAAOEBAAATAAAAAAAAAAAAAAAAAAAAAABbQ29udGVudF9UeXBlc10ueG1s&#10;UEsBAi0AFAAGAAgAAAAhADj9If/WAAAAlAEAAAsAAAAAAAAAAAAAAAAALwEAAF9yZWxzLy5yZWxz&#10;UEsBAi0AFAAGAAgAAAAhAGKSFc1dAgAAHQUAAA4AAAAAAAAAAAAAAAAALgIAAGRycy9lMm9Eb2Mu&#10;eG1sUEsBAi0AFAAGAAgAAAAhAKARWWreAAAACwEAAA8AAAAAAAAAAAAAAAAAtwQAAGRycy9kb3du&#10;cmV2LnhtbFBLBQYAAAAABAAEAPMAAADCBQAAAAA=&#10;" filled="f" strokecolor="#0a121c [484]" strokeweight="2pt"/>
            </w:pict>
          </mc:Fallback>
        </mc:AlternateContent>
      </w:r>
    </w:p>
    <w:tbl>
      <w:tblPr>
        <w:tblStyle w:val="TableGrid"/>
        <w:tblW w:w="0" w:type="auto"/>
        <w:tblInd w:w="1262" w:type="dxa"/>
        <w:tblLook w:val="04A0" w:firstRow="1" w:lastRow="0" w:firstColumn="1" w:lastColumn="0" w:noHBand="0" w:noVBand="1"/>
      </w:tblPr>
      <w:tblGrid>
        <w:gridCol w:w="2596"/>
        <w:gridCol w:w="1898"/>
        <w:gridCol w:w="2326"/>
      </w:tblGrid>
      <w:tr w:rsidR="00C96126" w:rsidRPr="00724E55" w14:paraId="6C9427A4" w14:textId="77777777" w:rsidTr="00C96126">
        <w:tc>
          <w:tcPr>
            <w:tcW w:w="2596" w:type="dxa"/>
          </w:tcPr>
          <w:p w14:paraId="2B156CD9" w14:textId="77777777" w:rsidR="00C96126" w:rsidRPr="00724E55" w:rsidRDefault="00C96126" w:rsidP="00412C68">
            <w:pPr>
              <w:jc w:val="both"/>
              <w:rPr>
                <w:rFonts w:ascii="Arial" w:hAnsi="Arial" w:cs="Arial"/>
                <w:b/>
                <w:bCs/>
                <w:sz w:val="22"/>
                <w:szCs w:val="18"/>
                <w:lang w:val="en-CA"/>
              </w:rPr>
            </w:pPr>
            <w:r w:rsidRPr="00724E55">
              <w:rPr>
                <w:rFonts w:ascii="Arial" w:hAnsi="Arial" w:cs="Arial"/>
                <w:b/>
                <w:bCs/>
                <w:sz w:val="22"/>
                <w:szCs w:val="18"/>
                <w:lang w:val="en-CA"/>
              </w:rPr>
              <w:t>Land</w:t>
            </w:r>
            <w:r w:rsidRPr="00724E55">
              <w:rPr>
                <w:rFonts w:ascii="Arial" w:hAnsi="Arial" w:cs="Arial"/>
                <w:b/>
                <w:bCs/>
                <w:sz w:val="22"/>
                <w:szCs w:val="18"/>
                <w:lang w:val="en-CA"/>
              </w:rPr>
              <w:tab/>
            </w:r>
            <w:r w:rsidRPr="00724E55">
              <w:rPr>
                <w:rFonts w:ascii="Arial" w:hAnsi="Arial" w:cs="Arial"/>
                <w:b/>
                <w:bCs/>
                <w:sz w:val="22"/>
                <w:szCs w:val="18"/>
                <w:lang w:val="en-CA"/>
              </w:rPr>
              <w:tab/>
            </w:r>
            <w:r w:rsidRPr="00724E55">
              <w:rPr>
                <w:rFonts w:ascii="Arial" w:hAnsi="Arial" w:cs="Arial"/>
                <w:b/>
                <w:bCs/>
                <w:sz w:val="22"/>
                <w:szCs w:val="18"/>
                <w:lang w:val="en-CA"/>
              </w:rPr>
              <w:tab/>
            </w:r>
            <w:r w:rsidRPr="00724E55">
              <w:rPr>
                <w:rFonts w:ascii="Arial" w:hAnsi="Arial" w:cs="Arial"/>
                <w:b/>
                <w:bCs/>
                <w:sz w:val="22"/>
                <w:szCs w:val="18"/>
                <w:lang w:val="en-CA"/>
              </w:rPr>
              <w:tab/>
            </w:r>
            <w:r w:rsidRPr="00724E55">
              <w:rPr>
                <w:rFonts w:ascii="Arial" w:hAnsi="Arial" w:cs="Arial"/>
                <w:b/>
                <w:bCs/>
                <w:sz w:val="22"/>
                <w:szCs w:val="18"/>
                <w:lang w:val="en-CA"/>
              </w:rPr>
              <w:tab/>
            </w:r>
          </w:p>
        </w:tc>
        <w:tc>
          <w:tcPr>
            <w:tcW w:w="1898" w:type="dxa"/>
          </w:tcPr>
          <w:p w14:paraId="30E552B9" w14:textId="432905B4" w:rsidR="00C96126" w:rsidRPr="00724E55" w:rsidRDefault="00C96126" w:rsidP="00412C68">
            <w:pPr>
              <w:jc w:val="both"/>
              <w:rPr>
                <w:rFonts w:ascii="Arial" w:hAnsi="Arial" w:cs="Arial"/>
                <w:b/>
                <w:bCs/>
                <w:sz w:val="22"/>
                <w:szCs w:val="18"/>
                <w:lang w:val="en-CA"/>
              </w:rPr>
            </w:pPr>
            <w:r w:rsidRPr="00724E55">
              <w:rPr>
                <w:rFonts w:ascii="Arial" w:hAnsi="Arial" w:cs="Arial"/>
                <w:b/>
                <w:bCs/>
                <w:sz w:val="22"/>
                <w:szCs w:val="18"/>
                <w:lang w:val="en-CA"/>
              </w:rPr>
              <w:t>Accepted Offer:</w:t>
            </w:r>
          </w:p>
        </w:tc>
        <w:tc>
          <w:tcPr>
            <w:tcW w:w="2326" w:type="dxa"/>
          </w:tcPr>
          <w:p w14:paraId="6FFD8996" w14:textId="439471FA" w:rsidR="00C96126" w:rsidRPr="00724E55" w:rsidRDefault="00C96126" w:rsidP="00412C68">
            <w:pPr>
              <w:jc w:val="both"/>
              <w:rPr>
                <w:rFonts w:ascii="Arial" w:hAnsi="Arial" w:cs="Arial"/>
                <w:b/>
                <w:bCs/>
                <w:sz w:val="22"/>
                <w:szCs w:val="18"/>
                <w:lang w:val="en-CA"/>
              </w:rPr>
            </w:pPr>
            <w:r w:rsidRPr="00724E55">
              <w:rPr>
                <w:rFonts w:ascii="Arial" w:hAnsi="Arial" w:cs="Arial"/>
                <w:b/>
                <w:bCs/>
                <w:sz w:val="22"/>
                <w:szCs w:val="18"/>
                <w:lang w:val="en-CA"/>
              </w:rPr>
              <w:t>Purchase Price</w:t>
            </w:r>
          </w:p>
        </w:tc>
      </w:tr>
      <w:tr w:rsidR="004213D7" w:rsidRPr="00724E55" w14:paraId="06B1BEC5" w14:textId="77777777" w:rsidTr="00C96126">
        <w:trPr>
          <w:trHeight w:val="690"/>
        </w:trPr>
        <w:tc>
          <w:tcPr>
            <w:tcW w:w="2596" w:type="dxa"/>
          </w:tcPr>
          <w:p w14:paraId="0AC1AB01" w14:textId="75BB02A0" w:rsidR="004213D7" w:rsidRPr="00724E55" w:rsidRDefault="004213D7" w:rsidP="004213D7">
            <w:pPr>
              <w:rPr>
                <w:rFonts w:ascii="Arial" w:hAnsi="Arial" w:cs="Arial"/>
                <w:sz w:val="22"/>
                <w:szCs w:val="18"/>
                <w:lang w:val="en-CA"/>
              </w:rPr>
            </w:pPr>
            <w:r w:rsidRPr="00724E55">
              <w:rPr>
                <w:rFonts w:ascii="Arial" w:hAnsi="Arial" w:cs="Arial"/>
                <w:sz w:val="22"/>
                <w:szCs w:val="18"/>
                <w:lang w:val="en-CA"/>
              </w:rPr>
              <w:t>SE 21-51-2 W4 &amp;</w:t>
            </w:r>
          </w:p>
          <w:p w14:paraId="42C9F28C" w14:textId="77777777" w:rsidR="004213D7" w:rsidRPr="00724E55" w:rsidRDefault="004213D7" w:rsidP="004213D7">
            <w:pPr>
              <w:rPr>
                <w:rFonts w:ascii="Arial" w:hAnsi="Arial" w:cs="Arial"/>
                <w:sz w:val="22"/>
                <w:szCs w:val="18"/>
                <w:lang w:val="en-CA"/>
              </w:rPr>
            </w:pPr>
            <w:r w:rsidRPr="00724E55">
              <w:rPr>
                <w:rFonts w:ascii="Arial" w:hAnsi="Arial" w:cs="Arial"/>
                <w:sz w:val="22"/>
                <w:szCs w:val="18"/>
                <w:lang w:val="en-CA"/>
              </w:rPr>
              <w:t>SW 21-51-2 W4</w:t>
            </w:r>
          </w:p>
        </w:tc>
        <w:tc>
          <w:tcPr>
            <w:tcW w:w="1898" w:type="dxa"/>
          </w:tcPr>
          <w:p w14:paraId="4A4A07A7" w14:textId="77777777" w:rsidR="004213D7" w:rsidRPr="00724E55" w:rsidRDefault="004213D7" w:rsidP="004213D7">
            <w:pPr>
              <w:spacing w:line="276" w:lineRule="auto"/>
              <w:jc w:val="both"/>
              <w:rPr>
                <w:rFonts w:ascii="Arial" w:hAnsi="Arial" w:cs="Arial"/>
                <w:sz w:val="22"/>
                <w:szCs w:val="18"/>
                <w:lang w:val="en-CA"/>
              </w:rPr>
            </w:pPr>
            <w:r w:rsidRPr="00724E55">
              <w:rPr>
                <w:rFonts w:ascii="Arial" w:hAnsi="Arial" w:cs="Arial"/>
                <w:noProof/>
                <w:lang w:val="en-CA"/>
              </w:rPr>
              <mc:AlternateContent>
                <mc:Choice Requires="wps">
                  <w:drawing>
                    <wp:anchor distT="0" distB="0" distL="114300" distR="114300" simplePos="0" relativeHeight="251663360" behindDoc="0" locked="0" layoutInCell="1" allowOverlap="1" wp14:anchorId="4CC33C82" wp14:editId="78F528EE">
                      <wp:simplePos x="0" y="0"/>
                      <wp:positionH relativeFrom="column">
                        <wp:posOffset>2540</wp:posOffset>
                      </wp:positionH>
                      <wp:positionV relativeFrom="paragraph">
                        <wp:posOffset>184150</wp:posOffset>
                      </wp:positionV>
                      <wp:extent cx="152400" cy="152400"/>
                      <wp:effectExtent l="0" t="0" r="19050" b="19050"/>
                      <wp:wrapNone/>
                      <wp:docPr id="1866442938"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2CFAF" id="Rectangle 2" o:spid="_x0000_s1026" style="position:absolute;margin-left:.2pt;margin-top:14.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XNXQIAAB0FAAAOAAAAZHJzL2Uyb0RvYy54bWysVE1v2zAMvQ/YfxB0X2wHyT6COEXQosOA&#10;oi2aDj2rslQbkEWNUuJkv36U7DhBW+ww7CJTIvlIPT9qebFvDdsp9A3YkheTnDNlJVSNfSn5z8fr&#10;T18580HYShiwquQH5fnF6uOHZecWago1mEohIxDrF50reR2CW2SZl7VqhZ+AU5acGrAVgbb4klUo&#10;OkJvTTbN889ZB1g5BKm8p9Or3slXCV9rJcOd1l4FZkpOvYW0Ylqf45qtlmLxgsLVjRzaEP/QRSsa&#10;S0VHqCsRBNti8waqbSSCBx0mEtoMtG6kSneg2xT5q9tsauFUuguR491Ik/9/sPJ2t3H3SDR0zi88&#10;mfEWe41t/FJ/bJ/IOoxkqX1gkg6L+XSWE6WSXINNKNkp2aEP3xW0LBolR/oXiSKxu/GhDz2GxFoW&#10;rhtj4vmpk2SFg1ExwNgHpVlTUe1pAkoiUZcG2U7Q7xVSKhuK3lWLSvXHxTynNvt6Y0ZqNAFGZE2F&#10;R+wBIArwLXYPM8THVJU0Nibnf2usTx4zUmWwYUxuGwv4HoChWw2V+/gjST01kaVnqA73yBB6hXsn&#10;rxui/Ub4cC+QJE1/isY03NGiDXQlh8HirAb8/d55jCelkZezjkak5P7XVqDizPywpMFvxWwWZypt&#10;ZvMvU9rguef53GO37SXQbyroQXAymTE+mKOpEdonmuZ1rEouYSXVLrkMeNxchn506T2Qar1OYTRH&#10;ToQbu3EygkdWo6we908C3aC9QKK9heM4icUrCfaxMdPCehtAN0mfJ14HvmkGk3CG9yIO+fk+RZ1e&#10;tdUfAAAA//8DAFBLAwQUAAYACAAAACEATWBBUNoAAAAFAQAADwAAAGRycy9kb3ducmV2LnhtbEyP&#10;zU7DMBCE70i8g7VI3KhDaFGTZlNVIMSFAxQewI3dxCJeR7bzA0/PcoLjaEYz31T7xfViMiFaTwi3&#10;qwyEocZrSy3Cx/vTzRZETIq06j0ZhC8TYV9fXlSq1H6mNzMdUyu4hGKpELqUhlLK2HTGqbjygyH2&#10;zj44lViGVuqgZi53vcyz7F46ZYkXOjWYh840n8fRIYRlmvWzLWjTfBf2Mby04+v5gHh9tRx2IJJZ&#10;0l8YfvEZHWpmOvmRdBQ9wppzCHnBh9jN16xPCJu7DGRdyf/09Q8AAAD//wMAUEsBAi0AFAAGAAgA&#10;AAAhALaDOJL+AAAA4QEAABMAAAAAAAAAAAAAAAAAAAAAAFtDb250ZW50X1R5cGVzXS54bWxQSwEC&#10;LQAUAAYACAAAACEAOP0h/9YAAACUAQAACwAAAAAAAAAAAAAAAAAvAQAAX3JlbHMvLnJlbHNQSwEC&#10;LQAUAAYACAAAACEAYpIVzV0CAAAdBQAADgAAAAAAAAAAAAAAAAAuAgAAZHJzL2Uyb0RvYy54bWxQ&#10;SwECLQAUAAYACAAAACEATWBBUNoAAAAFAQAADwAAAAAAAAAAAAAAAAC3BAAAZHJzL2Rvd25yZXYu&#10;eG1sUEsFBgAAAAAEAAQA8wAAAL4FAAAAAA==&#10;" filled="f" strokecolor="#0a121c [484]" strokeweight="2pt"/>
                  </w:pict>
                </mc:Fallback>
              </mc:AlternateContent>
            </w:r>
          </w:p>
          <w:p w14:paraId="59FF7787" w14:textId="1514746D" w:rsidR="004213D7" w:rsidRPr="00724E55" w:rsidRDefault="004213D7" w:rsidP="004213D7">
            <w:pPr>
              <w:spacing w:line="276" w:lineRule="auto"/>
              <w:jc w:val="both"/>
              <w:rPr>
                <w:rFonts w:ascii="Arial" w:hAnsi="Arial" w:cs="Arial"/>
                <w:sz w:val="22"/>
                <w:szCs w:val="18"/>
                <w:lang w:val="en-CA"/>
              </w:rPr>
            </w:pPr>
            <w:r w:rsidRPr="00724E55">
              <w:rPr>
                <w:rFonts w:ascii="Arial" w:hAnsi="Arial" w:cs="Arial"/>
                <w:sz w:val="22"/>
                <w:szCs w:val="18"/>
                <w:lang w:val="en-CA"/>
              </w:rPr>
              <w:t xml:space="preserve">      YES       NO</w:t>
            </w:r>
          </w:p>
        </w:tc>
        <w:tc>
          <w:tcPr>
            <w:tcW w:w="2326" w:type="dxa"/>
          </w:tcPr>
          <w:p w14:paraId="586AACA4" w14:textId="68A340F2" w:rsidR="004213D7" w:rsidRPr="00724E55" w:rsidRDefault="004213D7" w:rsidP="004213D7">
            <w:pPr>
              <w:jc w:val="both"/>
              <w:rPr>
                <w:rFonts w:ascii="Arial" w:hAnsi="Arial" w:cs="Arial"/>
                <w:sz w:val="22"/>
                <w:szCs w:val="18"/>
                <w:lang w:val="en-CA"/>
              </w:rPr>
            </w:pPr>
          </w:p>
          <w:p w14:paraId="0F6DE9DF" w14:textId="77777777" w:rsidR="004213D7" w:rsidRPr="00724E55" w:rsidRDefault="004213D7" w:rsidP="004213D7">
            <w:pPr>
              <w:jc w:val="both"/>
              <w:rPr>
                <w:rFonts w:ascii="Arial" w:hAnsi="Arial" w:cs="Arial"/>
                <w:sz w:val="22"/>
                <w:szCs w:val="18"/>
                <w:lang w:val="en-CA"/>
              </w:rPr>
            </w:pPr>
            <w:r w:rsidRPr="00724E55">
              <w:rPr>
                <w:rFonts w:ascii="Arial" w:hAnsi="Arial" w:cs="Arial"/>
                <w:sz w:val="22"/>
                <w:szCs w:val="18"/>
                <w:lang w:val="en-CA"/>
              </w:rPr>
              <w:t>$ _______________</w:t>
            </w:r>
          </w:p>
        </w:tc>
      </w:tr>
    </w:tbl>
    <w:p w14:paraId="558C23D9" w14:textId="77777777" w:rsidR="00C96126" w:rsidRPr="00724E55" w:rsidRDefault="00C96126" w:rsidP="00C96126">
      <w:pPr>
        <w:rPr>
          <w:rFonts w:ascii="Arial" w:hAnsi="Arial" w:cs="Arial"/>
          <w:lang w:val="en-CA"/>
        </w:rPr>
      </w:pPr>
    </w:p>
    <w:p w14:paraId="224C2B85" w14:textId="33D3FDFA" w:rsidR="00C96126" w:rsidRPr="00724E55" w:rsidRDefault="00C96126" w:rsidP="00C96126">
      <w:pPr>
        <w:rPr>
          <w:rFonts w:ascii="Arial" w:hAnsi="Arial" w:cs="Arial"/>
          <w:lang w:val="en-CA"/>
        </w:rPr>
      </w:pPr>
    </w:p>
    <w:p w14:paraId="0EA62455" w14:textId="3BD7693B" w:rsidR="00C96126" w:rsidRPr="00724E55" w:rsidRDefault="00C96126" w:rsidP="00C96126">
      <w:pPr>
        <w:rPr>
          <w:rFonts w:ascii="Arial" w:hAnsi="Arial" w:cs="Arial"/>
          <w:lang w:val="en-CA"/>
        </w:rPr>
      </w:pPr>
    </w:p>
    <w:p w14:paraId="3FD8DEE7" w14:textId="033C99BF" w:rsidR="00C96126" w:rsidRPr="00724E55" w:rsidRDefault="00C96126" w:rsidP="00C96126">
      <w:pPr>
        <w:rPr>
          <w:rFonts w:ascii="Arial" w:hAnsi="Arial" w:cs="Arial"/>
          <w:lang w:val="en-CA"/>
        </w:rPr>
      </w:pPr>
    </w:p>
    <w:p w14:paraId="0BA4299E" w14:textId="6F149CFA" w:rsidR="00C96126" w:rsidRPr="00724E55" w:rsidRDefault="00C96126" w:rsidP="00C96126">
      <w:pPr>
        <w:jc w:val="both"/>
        <w:rPr>
          <w:rFonts w:ascii="Arial" w:hAnsi="Arial" w:cs="Arial"/>
          <w:sz w:val="22"/>
          <w:szCs w:val="18"/>
          <w:u w:val="single"/>
          <w:lang w:val="en-CA"/>
        </w:rPr>
      </w:pP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lang w:val="en-CA"/>
        </w:rPr>
        <w:tab/>
      </w:r>
      <w:r w:rsidRPr="00724E55">
        <w:rPr>
          <w:rFonts w:ascii="Arial" w:hAnsi="Arial" w:cs="Arial"/>
          <w:sz w:val="22"/>
          <w:szCs w:val="18"/>
          <w:lang w:val="en-CA"/>
        </w:rPr>
        <w:tab/>
      </w:r>
      <w:r w:rsidRPr="00724E55">
        <w:rPr>
          <w:rFonts w:ascii="Arial" w:hAnsi="Arial" w:cs="Arial"/>
          <w:sz w:val="22"/>
          <w:szCs w:val="18"/>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r w:rsidRPr="00724E55">
        <w:rPr>
          <w:rFonts w:ascii="Arial" w:hAnsi="Arial" w:cs="Arial"/>
          <w:sz w:val="22"/>
          <w:szCs w:val="18"/>
          <w:u w:val="single"/>
          <w:lang w:val="en-CA"/>
        </w:rPr>
        <w:tab/>
      </w:r>
    </w:p>
    <w:p w14:paraId="653BB8C9" w14:textId="2E99ECB0" w:rsidR="00C96126" w:rsidRPr="00724E55" w:rsidRDefault="00C96126" w:rsidP="00C96126">
      <w:pPr>
        <w:rPr>
          <w:rFonts w:ascii="Arial" w:hAnsi="Arial" w:cs="Arial"/>
          <w:b/>
          <w:bCs/>
          <w:sz w:val="22"/>
          <w:szCs w:val="22"/>
          <w:lang w:val="en-CA"/>
        </w:rPr>
      </w:pPr>
      <w:r w:rsidRPr="00724E55">
        <w:rPr>
          <w:rFonts w:ascii="Arial" w:hAnsi="Arial" w:cs="Arial"/>
          <w:b/>
          <w:bCs/>
          <w:sz w:val="22"/>
          <w:szCs w:val="22"/>
          <w:lang w:val="en-CA"/>
        </w:rPr>
        <w:t>STEVEN G PLANDOWSKI</w:t>
      </w:r>
      <w:r w:rsidRPr="00724E55">
        <w:rPr>
          <w:rFonts w:ascii="Arial" w:hAnsi="Arial" w:cs="Arial"/>
          <w:b/>
          <w:bCs/>
          <w:sz w:val="22"/>
          <w:szCs w:val="22"/>
          <w:lang w:val="en-CA"/>
        </w:rPr>
        <w:tab/>
      </w:r>
      <w:r w:rsidRPr="00724E55">
        <w:rPr>
          <w:rFonts w:ascii="Arial" w:hAnsi="Arial" w:cs="Arial"/>
          <w:b/>
          <w:bCs/>
          <w:sz w:val="22"/>
          <w:szCs w:val="22"/>
          <w:lang w:val="en-CA"/>
        </w:rPr>
        <w:tab/>
      </w:r>
      <w:r w:rsidRPr="00724E55">
        <w:rPr>
          <w:rFonts w:ascii="Arial" w:hAnsi="Arial" w:cs="Arial"/>
          <w:b/>
          <w:bCs/>
          <w:sz w:val="22"/>
          <w:szCs w:val="22"/>
          <w:lang w:val="en-CA"/>
        </w:rPr>
        <w:tab/>
      </w:r>
      <w:r w:rsidRPr="00724E55">
        <w:rPr>
          <w:rFonts w:ascii="Arial" w:hAnsi="Arial" w:cs="Arial"/>
          <w:b/>
          <w:bCs/>
          <w:sz w:val="22"/>
          <w:szCs w:val="22"/>
          <w:lang w:val="en-CA"/>
        </w:rPr>
        <w:tab/>
      </w:r>
      <w:r w:rsidRPr="00724E55">
        <w:rPr>
          <w:rFonts w:ascii="Arial" w:hAnsi="Arial" w:cs="Arial"/>
          <w:b/>
          <w:bCs/>
          <w:sz w:val="22"/>
          <w:szCs w:val="22"/>
          <w:lang w:val="en-CA"/>
        </w:rPr>
        <w:tab/>
        <w:t>MARIEANNE R PLANDOWSKI</w:t>
      </w:r>
    </w:p>
    <w:p w14:paraId="391B2E24" w14:textId="09CE71BD" w:rsidR="00C96126" w:rsidRPr="00724E55" w:rsidRDefault="00C96126" w:rsidP="00C96126">
      <w:pPr>
        <w:rPr>
          <w:rFonts w:ascii="Arial" w:hAnsi="Arial" w:cs="Arial"/>
          <w:lang w:val="en-CA"/>
        </w:rPr>
      </w:pPr>
    </w:p>
    <w:p w14:paraId="095A2D33" w14:textId="77777777" w:rsidR="000617C9" w:rsidRPr="00724E55" w:rsidRDefault="000617C9" w:rsidP="00C96126">
      <w:pPr>
        <w:rPr>
          <w:rFonts w:ascii="Arial" w:hAnsi="Arial" w:cs="Arial"/>
          <w:lang w:val="en-CA"/>
        </w:rPr>
        <w:sectPr w:rsidR="000617C9" w:rsidRPr="00724E55" w:rsidSect="009A5A6A">
          <w:headerReference w:type="even" r:id="rId7"/>
          <w:headerReference w:type="default" r:id="rId8"/>
          <w:footerReference w:type="even" r:id="rId9"/>
          <w:footerReference w:type="default" r:id="rId10"/>
          <w:headerReference w:type="first" r:id="rId11"/>
          <w:footerReference w:type="first" r:id="rId12"/>
          <w:type w:val="nextColumn"/>
          <w:pgSz w:w="12240" w:h="15840" w:code="1"/>
          <w:pgMar w:top="992" w:right="1440" w:bottom="1440" w:left="1440" w:header="720" w:footer="720" w:gutter="0"/>
          <w:paperSrc w:first="259" w:other="259"/>
          <w:cols w:space="720"/>
          <w:titlePg/>
        </w:sectPr>
      </w:pPr>
    </w:p>
    <w:p w14:paraId="76397BDF" w14:textId="77777777" w:rsidR="000617C9" w:rsidRPr="000617C9" w:rsidRDefault="000617C9" w:rsidP="000617C9">
      <w:pPr>
        <w:jc w:val="center"/>
        <w:rPr>
          <w:rFonts w:ascii="Arial" w:hAnsi="Arial" w:cs="Arial"/>
          <w:b/>
          <w:bCs/>
          <w:u w:val="single"/>
          <w:lang w:val="en-CA"/>
        </w:rPr>
      </w:pPr>
      <w:r w:rsidRPr="000617C9">
        <w:rPr>
          <w:rFonts w:ascii="Arial" w:hAnsi="Arial" w:cs="Arial"/>
          <w:b/>
          <w:bCs/>
          <w:u w:val="single"/>
          <w:lang w:val="en-CA"/>
        </w:rPr>
        <w:lastRenderedPageBreak/>
        <w:t>SCHEDULE "A"</w:t>
      </w:r>
    </w:p>
    <w:p w14:paraId="16521B1E" w14:textId="77777777" w:rsidR="000617C9" w:rsidRPr="00724E55" w:rsidRDefault="000617C9" w:rsidP="000617C9">
      <w:pPr>
        <w:jc w:val="center"/>
        <w:rPr>
          <w:rFonts w:ascii="Arial" w:hAnsi="Arial" w:cs="Arial"/>
          <w:b/>
          <w:bCs/>
          <w:u w:val="single"/>
          <w:lang w:val="en-CA"/>
        </w:rPr>
      </w:pPr>
      <w:r w:rsidRPr="000617C9">
        <w:rPr>
          <w:rFonts w:ascii="Arial" w:hAnsi="Arial" w:cs="Arial"/>
          <w:b/>
          <w:bCs/>
          <w:u w:val="single"/>
          <w:lang w:val="en-CA"/>
        </w:rPr>
        <w:t>TERMS AND CONDITIONS OF SALE</w:t>
      </w:r>
    </w:p>
    <w:p w14:paraId="080B89CB" w14:textId="77777777" w:rsidR="000617C9" w:rsidRPr="000617C9" w:rsidRDefault="000617C9" w:rsidP="000617C9">
      <w:pPr>
        <w:spacing w:line="360" w:lineRule="auto"/>
        <w:jc w:val="center"/>
        <w:rPr>
          <w:rFonts w:ascii="Arial" w:hAnsi="Arial" w:cs="Arial"/>
          <w:b/>
          <w:bCs/>
          <w:u w:val="single"/>
          <w:lang w:val="en-CA"/>
        </w:rPr>
      </w:pPr>
    </w:p>
    <w:p w14:paraId="0C95E17B" w14:textId="77777777" w:rsidR="000617C9" w:rsidRPr="00724E55" w:rsidRDefault="000617C9" w:rsidP="00724E55">
      <w:pPr>
        <w:pStyle w:val="ListParagraph"/>
        <w:numPr>
          <w:ilvl w:val="0"/>
          <w:numId w:val="4"/>
        </w:numPr>
        <w:spacing w:line="360" w:lineRule="auto"/>
        <w:jc w:val="both"/>
        <w:rPr>
          <w:rFonts w:ascii="Arial" w:hAnsi="Arial" w:cs="Arial"/>
          <w:lang w:val="en-CA"/>
        </w:rPr>
      </w:pPr>
      <w:r w:rsidRPr="00724E55">
        <w:rPr>
          <w:rFonts w:ascii="Arial" w:hAnsi="Arial" w:cs="Arial"/>
          <w:lang w:val="en-CA"/>
        </w:rPr>
        <w:t>The Purchase Price shall be paid by the Offeror as follows:</w:t>
      </w:r>
    </w:p>
    <w:p w14:paraId="7F51A8EE" w14:textId="59268F18" w:rsidR="000617C9" w:rsidRDefault="000617C9" w:rsidP="00724E55">
      <w:pPr>
        <w:pStyle w:val="ListParagraph"/>
        <w:numPr>
          <w:ilvl w:val="1"/>
          <w:numId w:val="4"/>
        </w:numPr>
        <w:jc w:val="both"/>
        <w:rPr>
          <w:rFonts w:ascii="Arial" w:hAnsi="Arial" w:cs="Arial"/>
          <w:lang w:val="en-CA"/>
        </w:rPr>
      </w:pPr>
      <w:r w:rsidRPr="00724E55">
        <w:rPr>
          <w:rFonts w:ascii="Arial" w:hAnsi="Arial" w:cs="Arial"/>
          <w:lang w:val="en-CA"/>
        </w:rPr>
        <w:t xml:space="preserve">a deposit in the amount of </w:t>
      </w:r>
      <w:r w:rsidR="00B36108">
        <w:rPr>
          <w:rFonts w:ascii="Arial" w:hAnsi="Arial" w:cs="Arial"/>
          <w:lang w:val="en-CA"/>
        </w:rPr>
        <w:t>10</w:t>
      </w:r>
      <w:r w:rsidRPr="00724E55">
        <w:rPr>
          <w:rFonts w:ascii="Arial" w:hAnsi="Arial" w:cs="Arial"/>
          <w:lang w:val="en-CA"/>
        </w:rPr>
        <w:t>% of the tender shall be delivered by the Offeror with this Offer to Purchase by way of certified cheque made payable to "</w:t>
      </w:r>
      <w:r w:rsidR="00724E55" w:rsidRPr="00724E55">
        <w:rPr>
          <w:rFonts w:ascii="Arial" w:hAnsi="Arial" w:cs="Arial"/>
          <w:lang w:val="en-CA"/>
        </w:rPr>
        <w:t>PSM LLP</w:t>
      </w:r>
      <w:r w:rsidRPr="00724E55">
        <w:rPr>
          <w:rFonts w:ascii="Arial" w:hAnsi="Arial" w:cs="Arial"/>
          <w:lang w:val="en-CA"/>
        </w:rPr>
        <w:t xml:space="preserve">" and delivered to the Vendor's solicitor, </w:t>
      </w:r>
      <w:r w:rsidR="00724E55" w:rsidRPr="00724E55">
        <w:rPr>
          <w:rFonts w:ascii="Arial" w:hAnsi="Arial" w:cs="Arial"/>
          <w:lang w:val="en-CA"/>
        </w:rPr>
        <w:t>PSM LLP</w:t>
      </w:r>
      <w:r w:rsidRPr="00724E55">
        <w:rPr>
          <w:rFonts w:ascii="Arial" w:hAnsi="Arial" w:cs="Arial"/>
          <w:lang w:val="en-CA"/>
        </w:rPr>
        <w:t>; and</w:t>
      </w:r>
    </w:p>
    <w:p w14:paraId="0D30BEF7" w14:textId="77777777" w:rsidR="00B36108" w:rsidRPr="00724E55" w:rsidRDefault="00B36108" w:rsidP="00B36108">
      <w:pPr>
        <w:pStyle w:val="ListParagraph"/>
        <w:ind w:left="1440"/>
        <w:jc w:val="both"/>
        <w:rPr>
          <w:rFonts w:ascii="Arial" w:hAnsi="Arial" w:cs="Arial"/>
          <w:lang w:val="en-CA"/>
        </w:rPr>
      </w:pPr>
    </w:p>
    <w:p w14:paraId="0F168C61" w14:textId="72DFBFE0" w:rsidR="000617C9" w:rsidRPr="00724E55" w:rsidRDefault="000617C9" w:rsidP="00724E55">
      <w:pPr>
        <w:pStyle w:val="ListParagraph"/>
        <w:numPr>
          <w:ilvl w:val="1"/>
          <w:numId w:val="4"/>
        </w:numPr>
        <w:jc w:val="both"/>
        <w:rPr>
          <w:rFonts w:ascii="Arial" w:hAnsi="Arial" w:cs="Arial"/>
          <w:lang w:val="en-CA"/>
        </w:rPr>
      </w:pPr>
      <w:r w:rsidRPr="00724E55">
        <w:rPr>
          <w:rFonts w:ascii="Arial" w:hAnsi="Arial" w:cs="Arial"/>
          <w:lang w:val="en-CA"/>
        </w:rPr>
        <w:t xml:space="preserve">Balance of the purchase price for the successful offer, plus GST (if applicable), to be paid to </w:t>
      </w:r>
      <w:r w:rsidR="00724E55" w:rsidRPr="00724E55">
        <w:rPr>
          <w:rFonts w:ascii="Arial" w:hAnsi="Arial" w:cs="Arial"/>
          <w:lang w:val="en-CA"/>
        </w:rPr>
        <w:t>PSM LLP</w:t>
      </w:r>
      <w:r w:rsidRPr="00724E55">
        <w:rPr>
          <w:rFonts w:ascii="Arial" w:hAnsi="Arial" w:cs="Arial"/>
          <w:lang w:val="en-CA"/>
        </w:rPr>
        <w:t xml:space="preserve"> in </w:t>
      </w:r>
      <w:r w:rsidRPr="000617C9">
        <w:rPr>
          <w:rFonts w:ascii="Arial" w:hAnsi="Arial" w:cs="Arial"/>
          <w:lang w:val="en-CA"/>
        </w:rPr>
        <w:t>Trust on or before the Possession Date or the deposit will be forfeited.</w:t>
      </w:r>
    </w:p>
    <w:p w14:paraId="772DD8F3" w14:textId="77777777" w:rsidR="000617C9" w:rsidRPr="000617C9" w:rsidRDefault="000617C9" w:rsidP="00724E55">
      <w:pPr>
        <w:pStyle w:val="ListParagraph"/>
        <w:ind w:left="1440"/>
        <w:jc w:val="both"/>
        <w:rPr>
          <w:rFonts w:ascii="Arial" w:hAnsi="Arial" w:cs="Arial"/>
          <w:lang w:val="en-CA"/>
        </w:rPr>
      </w:pPr>
    </w:p>
    <w:p w14:paraId="5A5254BE" w14:textId="77777777" w:rsidR="000617C9" w:rsidRPr="00724E55" w:rsidRDefault="000617C9" w:rsidP="00724E55">
      <w:pPr>
        <w:pStyle w:val="ListParagraph"/>
        <w:numPr>
          <w:ilvl w:val="0"/>
          <w:numId w:val="4"/>
        </w:numPr>
        <w:spacing w:line="360" w:lineRule="auto"/>
        <w:jc w:val="both"/>
        <w:rPr>
          <w:rFonts w:ascii="Arial" w:hAnsi="Arial" w:cs="Arial"/>
          <w:lang w:val="en-CA"/>
        </w:rPr>
      </w:pPr>
      <w:r w:rsidRPr="000617C9">
        <w:rPr>
          <w:rFonts w:ascii="Arial" w:hAnsi="Arial" w:cs="Arial"/>
          <w:lang w:val="en-CA"/>
        </w:rPr>
        <w:t>The Deposit shall be held in trust by the Vendor's solicitor to be dealt with as follows:</w:t>
      </w:r>
    </w:p>
    <w:p w14:paraId="21BAFCEF" w14:textId="77777777" w:rsidR="000617C9" w:rsidRDefault="000617C9" w:rsidP="00724E55">
      <w:pPr>
        <w:pStyle w:val="ListParagraph"/>
        <w:numPr>
          <w:ilvl w:val="1"/>
          <w:numId w:val="4"/>
        </w:numPr>
        <w:jc w:val="both"/>
        <w:rPr>
          <w:rFonts w:ascii="Arial" w:hAnsi="Arial" w:cs="Arial"/>
          <w:lang w:val="en-CA"/>
        </w:rPr>
      </w:pPr>
      <w:r w:rsidRPr="00724E55">
        <w:rPr>
          <w:rFonts w:ascii="Arial" w:hAnsi="Arial" w:cs="Arial"/>
          <w:lang w:val="en-CA"/>
        </w:rPr>
        <w:t xml:space="preserve">if the Vendor does not accept this Offer to Purchase on or before the end of the Tender Process as determined by </w:t>
      </w:r>
      <w:r w:rsidRPr="000617C9">
        <w:rPr>
          <w:rFonts w:ascii="Arial" w:hAnsi="Arial" w:cs="Arial"/>
          <w:lang w:val="en-CA"/>
        </w:rPr>
        <w:t>the Vendor, the Vendor shall return the Deposit to the Offeror within ten (10) business days of the end of the</w:t>
      </w:r>
      <w:r w:rsidRPr="00724E55">
        <w:rPr>
          <w:rFonts w:ascii="Arial" w:hAnsi="Arial" w:cs="Arial"/>
          <w:lang w:val="en-CA"/>
        </w:rPr>
        <w:t xml:space="preserve"> </w:t>
      </w:r>
      <w:r w:rsidRPr="000617C9">
        <w:rPr>
          <w:rFonts w:ascii="Arial" w:hAnsi="Arial" w:cs="Arial"/>
          <w:lang w:val="en-CA"/>
        </w:rPr>
        <w:t>Tender Process;</w:t>
      </w:r>
    </w:p>
    <w:p w14:paraId="75583D41" w14:textId="77777777" w:rsidR="00B36108" w:rsidRPr="00724E55" w:rsidRDefault="00B36108" w:rsidP="00B36108">
      <w:pPr>
        <w:pStyle w:val="ListParagraph"/>
        <w:ind w:left="1440"/>
        <w:jc w:val="both"/>
        <w:rPr>
          <w:rFonts w:ascii="Arial" w:hAnsi="Arial" w:cs="Arial"/>
          <w:lang w:val="en-CA"/>
        </w:rPr>
      </w:pPr>
    </w:p>
    <w:p w14:paraId="3D5BEAFE" w14:textId="77777777" w:rsidR="000617C9" w:rsidRDefault="000617C9" w:rsidP="00724E55">
      <w:pPr>
        <w:pStyle w:val="ListParagraph"/>
        <w:numPr>
          <w:ilvl w:val="1"/>
          <w:numId w:val="4"/>
        </w:numPr>
        <w:jc w:val="both"/>
        <w:rPr>
          <w:rFonts w:ascii="Arial" w:hAnsi="Arial" w:cs="Arial"/>
          <w:lang w:val="en-CA"/>
        </w:rPr>
      </w:pPr>
      <w:r w:rsidRPr="00724E55">
        <w:rPr>
          <w:rFonts w:ascii="Arial" w:hAnsi="Arial" w:cs="Arial"/>
          <w:lang w:val="en-CA"/>
        </w:rPr>
        <w:t>if the transaction contemplated by this Offer to Purchase is not completed as a result of the Offeror's default, the Deposit shall be forfeited to the Vendor;</w:t>
      </w:r>
    </w:p>
    <w:p w14:paraId="19415A8B" w14:textId="77777777" w:rsidR="00B36108" w:rsidRPr="00B36108" w:rsidRDefault="00B36108" w:rsidP="00B36108">
      <w:pPr>
        <w:jc w:val="both"/>
        <w:rPr>
          <w:rFonts w:ascii="Arial" w:hAnsi="Arial" w:cs="Arial"/>
          <w:lang w:val="en-CA"/>
        </w:rPr>
      </w:pPr>
    </w:p>
    <w:p w14:paraId="5A6AA76A" w14:textId="77777777" w:rsidR="000617C9" w:rsidRDefault="000617C9" w:rsidP="00724E55">
      <w:pPr>
        <w:pStyle w:val="ListParagraph"/>
        <w:numPr>
          <w:ilvl w:val="1"/>
          <w:numId w:val="4"/>
        </w:numPr>
        <w:jc w:val="both"/>
        <w:rPr>
          <w:rFonts w:ascii="Arial" w:hAnsi="Arial" w:cs="Arial"/>
          <w:lang w:val="en-CA"/>
        </w:rPr>
      </w:pPr>
      <w:r w:rsidRPr="00724E55">
        <w:rPr>
          <w:rFonts w:ascii="Arial" w:hAnsi="Arial" w:cs="Arial"/>
          <w:lang w:val="en-CA"/>
        </w:rPr>
        <w:t>if the transaction contemplated by this Agreement is not completed due to the Vendor's default, the Deposit shall be returned to the Offeror; and</w:t>
      </w:r>
    </w:p>
    <w:p w14:paraId="04D5CC83" w14:textId="77777777" w:rsidR="00B36108" w:rsidRPr="00B36108" w:rsidRDefault="00B36108" w:rsidP="00B36108">
      <w:pPr>
        <w:jc w:val="both"/>
        <w:rPr>
          <w:rFonts w:ascii="Arial" w:hAnsi="Arial" w:cs="Arial"/>
          <w:lang w:val="en-CA"/>
        </w:rPr>
      </w:pPr>
    </w:p>
    <w:p w14:paraId="07AB5820" w14:textId="6E4D7D31" w:rsidR="000617C9" w:rsidRPr="00724E55" w:rsidRDefault="000617C9" w:rsidP="00724E55">
      <w:pPr>
        <w:pStyle w:val="ListParagraph"/>
        <w:numPr>
          <w:ilvl w:val="1"/>
          <w:numId w:val="4"/>
        </w:numPr>
        <w:spacing w:after="240"/>
        <w:jc w:val="both"/>
        <w:rPr>
          <w:rFonts w:ascii="Arial" w:hAnsi="Arial" w:cs="Arial"/>
          <w:lang w:val="en-CA"/>
        </w:rPr>
      </w:pPr>
      <w:r w:rsidRPr="00724E55">
        <w:rPr>
          <w:rFonts w:ascii="Arial" w:hAnsi="Arial" w:cs="Arial"/>
          <w:lang w:val="en-CA"/>
        </w:rPr>
        <w:t>on the completion of the purchase and sale of the Property, the Deposit shall be credited in favour of the Offeror against the Purchase Price.</w:t>
      </w:r>
    </w:p>
    <w:p w14:paraId="2990D9FE" w14:textId="77777777" w:rsidR="000617C9" w:rsidRPr="00724E55" w:rsidRDefault="000617C9" w:rsidP="00724E55">
      <w:pPr>
        <w:pStyle w:val="ListParagraph"/>
        <w:spacing w:after="240"/>
        <w:ind w:left="1440"/>
        <w:jc w:val="both"/>
        <w:rPr>
          <w:rFonts w:ascii="Arial" w:hAnsi="Arial" w:cs="Arial"/>
          <w:lang w:val="en-CA"/>
        </w:rPr>
      </w:pPr>
    </w:p>
    <w:p w14:paraId="44753DD7" w14:textId="77777777" w:rsidR="000617C9" w:rsidRDefault="000617C9" w:rsidP="00724E55">
      <w:pPr>
        <w:pStyle w:val="ListParagraph"/>
        <w:numPr>
          <w:ilvl w:val="0"/>
          <w:numId w:val="4"/>
        </w:numPr>
        <w:jc w:val="both"/>
        <w:rPr>
          <w:rFonts w:ascii="Arial" w:hAnsi="Arial" w:cs="Arial"/>
          <w:lang w:val="en-CA"/>
        </w:rPr>
      </w:pPr>
      <w:r w:rsidRPr="000617C9">
        <w:rPr>
          <w:rFonts w:ascii="Arial" w:hAnsi="Arial" w:cs="Arial"/>
          <w:lang w:val="en-CA"/>
        </w:rPr>
        <w:t xml:space="preserve">The closing date for the transaction of purchase and sale of the Property </w:t>
      </w:r>
      <w:r w:rsidRPr="00B36108">
        <w:rPr>
          <w:rFonts w:ascii="Arial" w:hAnsi="Arial" w:cs="Arial"/>
          <w:lang w:val="en-CA"/>
        </w:rPr>
        <w:t>shall be within 30 days of acceptance of this Offer (the "</w:t>
      </w:r>
      <w:r w:rsidRPr="00B36108">
        <w:rPr>
          <w:rFonts w:ascii="Arial" w:hAnsi="Arial" w:cs="Arial"/>
          <w:b/>
          <w:bCs/>
          <w:lang w:val="en-CA"/>
        </w:rPr>
        <w:t>Closing Date</w:t>
      </w:r>
      <w:r w:rsidRPr="00B36108">
        <w:rPr>
          <w:rFonts w:ascii="Arial" w:hAnsi="Arial" w:cs="Arial"/>
          <w:lang w:val="en-CA"/>
        </w:rPr>
        <w:t>"),</w:t>
      </w:r>
      <w:r w:rsidRPr="00724E55">
        <w:rPr>
          <w:rFonts w:ascii="Arial" w:hAnsi="Arial" w:cs="Arial"/>
          <w:lang w:val="en-CA"/>
        </w:rPr>
        <w:t xml:space="preserve"> at which time title to and vacant possession of the Property shall be given to the Offeror </w:t>
      </w:r>
      <w:r w:rsidRPr="000617C9">
        <w:rPr>
          <w:rFonts w:ascii="Arial" w:hAnsi="Arial" w:cs="Arial"/>
          <w:lang w:val="en-CA"/>
        </w:rPr>
        <w:t>free and clear of all encumbrances, except for the following permitted encumbrances:</w:t>
      </w:r>
    </w:p>
    <w:p w14:paraId="104DA3CE" w14:textId="77777777" w:rsidR="00B36108" w:rsidRPr="00724E55" w:rsidRDefault="00B36108" w:rsidP="00B36108">
      <w:pPr>
        <w:pStyle w:val="ListParagraph"/>
        <w:jc w:val="both"/>
        <w:rPr>
          <w:rFonts w:ascii="Arial" w:hAnsi="Arial" w:cs="Arial"/>
          <w:lang w:val="en-CA"/>
        </w:rPr>
      </w:pPr>
    </w:p>
    <w:p w14:paraId="2E57A30D" w14:textId="3C5CF15C" w:rsidR="00B36108" w:rsidRDefault="000617C9" w:rsidP="00B36108">
      <w:pPr>
        <w:pStyle w:val="ListParagraph"/>
        <w:numPr>
          <w:ilvl w:val="1"/>
          <w:numId w:val="4"/>
        </w:numPr>
        <w:jc w:val="both"/>
        <w:rPr>
          <w:rFonts w:ascii="Arial" w:hAnsi="Arial" w:cs="Arial"/>
          <w:lang w:val="en-CA"/>
        </w:rPr>
      </w:pPr>
      <w:r w:rsidRPr="00724E55">
        <w:rPr>
          <w:rFonts w:ascii="Arial" w:hAnsi="Arial" w:cs="Arial"/>
          <w:lang w:val="en-CA"/>
        </w:rPr>
        <w:t>reservations, exceptions, provisos, limitations and conditions provided for or implied b</w:t>
      </w:r>
      <w:r w:rsidRPr="00B36108">
        <w:rPr>
          <w:rFonts w:ascii="Arial" w:hAnsi="Arial" w:cs="Arial"/>
          <w:lang w:val="en-CA"/>
        </w:rPr>
        <w:t xml:space="preserve">y </w:t>
      </w:r>
      <w:r w:rsidRPr="00B36108">
        <w:rPr>
          <w:rFonts w:ascii="Arial" w:hAnsi="Arial" w:cs="Arial"/>
          <w:i/>
          <w:iCs/>
          <w:lang w:val="en-CA"/>
        </w:rPr>
        <w:t>The Land Titles Ac</w:t>
      </w:r>
      <w:r w:rsidR="00B36108" w:rsidRPr="00B36108">
        <w:rPr>
          <w:rFonts w:ascii="Arial" w:hAnsi="Arial" w:cs="Arial"/>
          <w:i/>
          <w:iCs/>
          <w:lang w:val="en-CA"/>
        </w:rPr>
        <w:t>t;</w:t>
      </w:r>
    </w:p>
    <w:p w14:paraId="22326BBE" w14:textId="77777777" w:rsidR="00B36108" w:rsidRPr="00B36108" w:rsidRDefault="00B36108" w:rsidP="00B36108">
      <w:pPr>
        <w:pStyle w:val="ListParagraph"/>
        <w:ind w:left="1440"/>
        <w:jc w:val="both"/>
        <w:rPr>
          <w:rFonts w:ascii="Arial" w:hAnsi="Arial" w:cs="Arial"/>
          <w:lang w:val="en-CA"/>
        </w:rPr>
      </w:pPr>
    </w:p>
    <w:p w14:paraId="4FAD9C1B" w14:textId="22BBF206" w:rsidR="000617C9" w:rsidRDefault="000617C9" w:rsidP="00724E55">
      <w:pPr>
        <w:pStyle w:val="ListParagraph"/>
        <w:numPr>
          <w:ilvl w:val="1"/>
          <w:numId w:val="4"/>
        </w:numPr>
        <w:jc w:val="both"/>
        <w:rPr>
          <w:rFonts w:ascii="Arial" w:hAnsi="Arial" w:cs="Arial"/>
          <w:lang w:val="en-CA"/>
        </w:rPr>
      </w:pPr>
      <w:r w:rsidRPr="000617C9">
        <w:rPr>
          <w:rFonts w:ascii="Arial" w:hAnsi="Arial" w:cs="Arial"/>
          <w:lang w:val="en-CA"/>
        </w:rPr>
        <w:t>b. zoning, land use and building restrictions, by-laws, regulations and ordinances of federal, provincial, municipal or</w:t>
      </w:r>
      <w:r w:rsidRPr="00724E55">
        <w:rPr>
          <w:rFonts w:ascii="Arial" w:hAnsi="Arial" w:cs="Arial"/>
          <w:lang w:val="en-CA"/>
        </w:rPr>
        <w:t xml:space="preserve"> other governmental bodies or regulatory authorities;</w:t>
      </w:r>
    </w:p>
    <w:p w14:paraId="0ACDC146" w14:textId="77777777" w:rsidR="00B36108" w:rsidRPr="00B36108" w:rsidRDefault="00B36108" w:rsidP="00B36108">
      <w:pPr>
        <w:jc w:val="both"/>
        <w:rPr>
          <w:rFonts w:ascii="Arial" w:hAnsi="Arial" w:cs="Arial"/>
          <w:lang w:val="en-CA"/>
        </w:rPr>
      </w:pPr>
    </w:p>
    <w:p w14:paraId="2D480097" w14:textId="56F536E1" w:rsidR="000617C9" w:rsidRDefault="000617C9" w:rsidP="00724E55">
      <w:pPr>
        <w:pStyle w:val="ListParagraph"/>
        <w:numPr>
          <w:ilvl w:val="1"/>
          <w:numId w:val="4"/>
        </w:numPr>
        <w:jc w:val="both"/>
        <w:rPr>
          <w:rFonts w:ascii="Arial" w:hAnsi="Arial" w:cs="Arial"/>
          <w:lang w:val="en-CA"/>
        </w:rPr>
      </w:pPr>
      <w:r w:rsidRPr="000617C9">
        <w:rPr>
          <w:rFonts w:ascii="Arial" w:hAnsi="Arial" w:cs="Arial"/>
          <w:lang w:val="en-CA"/>
        </w:rPr>
        <w:t>any registrations registered by or in favour of the Offeror; an</w:t>
      </w:r>
      <w:r w:rsidRPr="00724E55">
        <w:rPr>
          <w:rFonts w:ascii="Arial" w:hAnsi="Arial" w:cs="Arial"/>
          <w:lang w:val="en-CA"/>
        </w:rPr>
        <w:t>d</w:t>
      </w:r>
    </w:p>
    <w:p w14:paraId="2C04C679" w14:textId="77777777" w:rsidR="00B36108" w:rsidRPr="00B36108" w:rsidRDefault="00B36108" w:rsidP="00B36108">
      <w:pPr>
        <w:jc w:val="both"/>
        <w:rPr>
          <w:rFonts w:ascii="Arial" w:hAnsi="Arial" w:cs="Arial"/>
          <w:lang w:val="en-CA"/>
        </w:rPr>
      </w:pPr>
    </w:p>
    <w:p w14:paraId="69AF7580" w14:textId="0F7B0772" w:rsidR="000617C9" w:rsidRPr="00724E55" w:rsidRDefault="000617C9" w:rsidP="00724E55">
      <w:pPr>
        <w:pStyle w:val="ListParagraph"/>
        <w:numPr>
          <w:ilvl w:val="1"/>
          <w:numId w:val="4"/>
        </w:numPr>
        <w:jc w:val="both"/>
        <w:rPr>
          <w:rFonts w:ascii="Arial" w:hAnsi="Arial" w:cs="Arial"/>
          <w:lang w:val="en-CA"/>
        </w:rPr>
      </w:pPr>
      <w:r w:rsidRPr="00724E55">
        <w:rPr>
          <w:rFonts w:ascii="Arial" w:hAnsi="Arial" w:cs="Arial"/>
          <w:lang w:val="en-CA"/>
        </w:rPr>
        <w:t>Any non-permitted encumbrances shall be discharged by the Vendor on or prior to the Closing Date or shall be discharged following the Closing Date pursuant to undertakings of the Vendor's solicitor.</w:t>
      </w:r>
    </w:p>
    <w:p w14:paraId="289019E7" w14:textId="77777777" w:rsidR="000617C9" w:rsidRPr="00724E55" w:rsidRDefault="000617C9" w:rsidP="00724E55">
      <w:pPr>
        <w:pStyle w:val="ListParagraph"/>
        <w:ind w:left="1440"/>
        <w:jc w:val="both"/>
        <w:rPr>
          <w:rFonts w:ascii="Arial" w:hAnsi="Arial" w:cs="Arial"/>
          <w:lang w:val="en-CA"/>
        </w:rPr>
      </w:pPr>
    </w:p>
    <w:p w14:paraId="6C737826" w14:textId="77777777" w:rsidR="000617C9" w:rsidRPr="00724E55" w:rsidRDefault="000617C9" w:rsidP="00724E55">
      <w:pPr>
        <w:pStyle w:val="ListParagraph"/>
        <w:numPr>
          <w:ilvl w:val="0"/>
          <w:numId w:val="4"/>
        </w:numPr>
        <w:jc w:val="both"/>
        <w:rPr>
          <w:rFonts w:ascii="Arial" w:hAnsi="Arial" w:cs="Arial"/>
          <w:lang w:val="en-CA"/>
        </w:rPr>
      </w:pPr>
      <w:r w:rsidRPr="000617C9">
        <w:rPr>
          <w:rFonts w:ascii="Arial" w:hAnsi="Arial" w:cs="Arial"/>
          <w:lang w:val="en-CA"/>
        </w:rPr>
        <w:t xml:space="preserve">In the event that the Vendor </w:t>
      </w:r>
      <w:r w:rsidRPr="00B36108">
        <w:rPr>
          <w:rFonts w:ascii="Arial" w:hAnsi="Arial" w:cs="Arial"/>
          <w:lang w:val="en-CA"/>
        </w:rPr>
        <w:t>has not received the full Purchase Price on or before the Closing Date, the Offeror shall pay to the Vendor interest at the rate of eight (8%) per cent per annum on the unpaid portion of the Purchase Price from</w:t>
      </w:r>
      <w:r w:rsidRPr="000617C9">
        <w:rPr>
          <w:rFonts w:ascii="Arial" w:hAnsi="Arial" w:cs="Arial"/>
          <w:lang w:val="en-CA"/>
        </w:rPr>
        <w:t xml:space="preserve"> the Closing Date to the date the Purchase Price is paid in full to the Vendor.</w:t>
      </w:r>
    </w:p>
    <w:p w14:paraId="68C4CA7E" w14:textId="77777777" w:rsidR="000617C9" w:rsidRPr="00724E55" w:rsidRDefault="000617C9" w:rsidP="00724E55">
      <w:pPr>
        <w:pStyle w:val="ListParagraph"/>
        <w:spacing w:line="360" w:lineRule="auto"/>
        <w:jc w:val="both"/>
        <w:rPr>
          <w:rFonts w:ascii="Arial" w:hAnsi="Arial" w:cs="Arial"/>
          <w:lang w:val="en-CA"/>
        </w:rPr>
      </w:pPr>
    </w:p>
    <w:p w14:paraId="3621B4E2" w14:textId="77777777" w:rsidR="000617C9"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The Property is used commercial/agricultural property which is subject to GST. The Purchase Price does not include any provincial or federal sales taxes, including without limitation, goods and services tax payable pursuant to the </w:t>
      </w:r>
      <w:r w:rsidRPr="000617C9">
        <w:rPr>
          <w:rFonts w:ascii="Arial" w:hAnsi="Arial" w:cs="Arial"/>
          <w:lang w:val="en-CA"/>
        </w:rPr>
        <w:t>Excise Tax Act (Canada) ("GST"), all of which taxes with respect to the transfer of the Property shall be paid by the</w:t>
      </w:r>
      <w:r w:rsidRPr="00724E55">
        <w:rPr>
          <w:rFonts w:ascii="Arial" w:hAnsi="Arial" w:cs="Arial"/>
          <w:lang w:val="en-CA"/>
        </w:rPr>
        <w:t xml:space="preserve"> </w:t>
      </w:r>
      <w:r w:rsidRPr="000617C9">
        <w:rPr>
          <w:rFonts w:ascii="Arial" w:hAnsi="Arial" w:cs="Arial"/>
          <w:lang w:val="en-CA"/>
        </w:rPr>
        <w:t>Offeror. The Offeror shall indemnify and save harmless the Vendor and the applicable Registered Owners from all</w:t>
      </w:r>
      <w:r w:rsidRPr="00724E55">
        <w:rPr>
          <w:rFonts w:ascii="Arial" w:hAnsi="Arial" w:cs="Arial"/>
          <w:lang w:val="en-CA"/>
        </w:rPr>
        <w:t xml:space="preserve"> </w:t>
      </w:r>
      <w:r w:rsidRPr="000617C9">
        <w:rPr>
          <w:rFonts w:ascii="Arial" w:hAnsi="Arial" w:cs="Arial"/>
          <w:lang w:val="en-CA"/>
        </w:rPr>
        <w:t>claims incurred, suffered or sustained as a result of a failure by the Offeror:</w:t>
      </w:r>
    </w:p>
    <w:p w14:paraId="528CA5C0" w14:textId="77777777" w:rsidR="00513D3E" w:rsidRDefault="00513D3E" w:rsidP="00513D3E">
      <w:pPr>
        <w:pStyle w:val="ListParagraph"/>
        <w:ind w:left="1440"/>
        <w:jc w:val="both"/>
        <w:rPr>
          <w:rFonts w:ascii="Arial" w:hAnsi="Arial" w:cs="Arial"/>
          <w:lang w:val="en-CA"/>
        </w:rPr>
      </w:pPr>
    </w:p>
    <w:p w14:paraId="68509F8F" w14:textId="0CCA9396" w:rsidR="000617C9" w:rsidRPr="00724E55" w:rsidRDefault="000617C9" w:rsidP="00724E55">
      <w:pPr>
        <w:pStyle w:val="ListParagraph"/>
        <w:numPr>
          <w:ilvl w:val="1"/>
          <w:numId w:val="4"/>
        </w:numPr>
        <w:jc w:val="both"/>
        <w:rPr>
          <w:rFonts w:ascii="Arial" w:hAnsi="Arial" w:cs="Arial"/>
          <w:lang w:val="en-CA"/>
        </w:rPr>
      </w:pPr>
      <w:r w:rsidRPr="00724E55">
        <w:rPr>
          <w:rFonts w:ascii="Arial" w:hAnsi="Arial" w:cs="Arial"/>
          <w:lang w:val="en-CA"/>
        </w:rPr>
        <w:t>to pay any GST payable by the Offeror in connection with the sale of the Property whether arising from a reassessment or otherwise; or</w:t>
      </w:r>
    </w:p>
    <w:p w14:paraId="1387AFB6" w14:textId="77777777" w:rsidR="000617C9" w:rsidRPr="00724E55" w:rsidRDefault="000617C9" w:rsidP="00724E55">
      <w:pPr>
        <w:pStyle w:val="ListParagraph"/>
        <w:numPr>
          <w:ilvl w:val="1"/>
          <w:numId w:val="4"/>
        </w:numPr>
        <w:jc w:val="both"/>
        <w:rPr>
          <w:rFonts w:ascii="Arial" w:hAnsi="Arial" w:cs="Arial"/>
          <w:lang w:val="en-CA"/>
        </w:rPr>
      </w:pPr>
      <w:r w:rsidRPr="00724E55">
        <w:rPr>
          <w:rFonts w:ascii="Arial" w:hAnsi="Arial" w:cs="Arial"/>
          <w:lang w:val="en-CA"/>
        </w:rPr>
        <w:lastRenderedPageBreak/>
        <w:t xml:space="preserve">to file any returns, certificates, filings, elections, notices or other documents required to be filed by the </w:t>
      </w:r>
      <w:r w:rsidRPr="000617C9">
        <w:rPr>
          <w:rFonts w:ascii="Arial" w:hAnsi="Arial" w:cs="Arial"/>
          <w:lang w:val="en-CA"/>
        </w:rPr>
        <w:t>Offeror with any federal, provincial or other taxing authorities in connection with the conveyance or</w:t>
      </w:r>
      <w:r w:rsidRPr="00724E55">
        <w:rPr>
          <w:rFonts w:ascii="Arial" w:hAnsi="Arial" w:cs="Arial"/>
          <w:lang w:val="en-CA"/>
        </w:rPr>
        <w:t xml:space="preserve"> </w:t>
      </w:r>
      <w:r w:rsidRPr="000617C9">
        <w:rPr>
          <w:rFonts w:ascii="Arial" w:hAnsi="Arial" w:cs="Arial"/>
          <w:lang w:val="en-CA"/>
        </w:rPr>
        <w:t>transfer of the Property.</w:t>
      </w:r>
    </w:p>
    <w:p w14:paraId="188B8796" w14:textId="77777777" w:rsidR="000617C9" w:rsidRPr="00724E55" w:rsidRDefault="000617C9" w:rsidP="00724E55">
      <w:pPr>
        <w:pStyle w:val="ListParagraph"/>
        <w:ind w:left="1440"/>
        <w:jc w:val="both"/>
        <w:rPr>
          <w:rFonts w:ascii="Arial" w:hAnsi="Arial" w:cs="Arial"/>
          <w:lang w:val="en-CA"/>
        </w:rPr>
      </w:pPr>
    </w:p>
    <w:p w14:paraId="7FAE1C30" w14:textId="042FAAA8" w:rsidR="000617C9" w:rsidRDefault="000617C9" w:rsidP="00724E55">
      <w:pPr>
        <w:pStyle w:val="ListParagraph"/>
        <w:ind w:left="1440"/>
        <w:jc w:val="both"/>
        <w:rPr>
          <w:rFonts w:ascii="Arial" w:hAnsi="Arial" w:cs="Arial"/>
          <w:lang w:val="en-CA"/>
        </w:rPr>
      </w:pPr>
      <w:r w:rsidRPr="00724E55">
        <w:rPr>
          <w:rFonts w:ascii="Arial" w:hAnsi="Arial" w:cs="Arial"/>
          <w:lang w:val="en-CA"/>
        </w:rPr>
        <w:t xml:space="preserve">On the Closing Date, the Offeror shall deliver to the Vendor a certificate and indemnity satisfactory to the </w:t>
      </w:r>
      <w:r w:rsidRPr="000617C9">
        <w:rPr>
          <w:rFonts w:ascii="Arial" w:hAnsi="Arial" w:cs="Arial"/>
          <w:lang w:val="en-CA"/>
        </w:rPr>
        <w:t>Vendor, acting reasonably, and sufficient to relieve the Vendor and the applicable Registered Owners from</w:t>
      </w:r>
      <w:r w:rsidRPr="00724E55">
        <w:rPr>
          <w:rFonts w:ascii="Arial" w:hAnsi="Arial" w:cs="Arial"/>
          <w:lang w:val="en-CA"/>
        </w:rPr>
        <w:t xml:space="preserve"> </w:t>
      </w:r>
      <w:r w:rsidRPr="000617C9">
        <w:rPr>
          <w:rFonts w:ascii="Arial" w:hAnsi="Arial" w:cs="Arial"/>
          <w:lang w:val="en-CA"/>
        </w:rPr>
        <w:t>any obligation to collect and remit any GST with respect to the sale of the Property to the Offeror. If the</w:t>
      </w:r>
      <w:r w:rsidRPr="00724E55">
        <w:rPr>
          <w:rFonts w:ascii="Arial" w:hAnsi="Arial" w:cs="Arial"/>
          <w:lang w:val="en-CA"/>
        </w:rPr>
        <w:t xml:space="preserve"> </w:t>
      </w:r>
      <w:r w:rsidRPr="000617C9">
        <w:rPr>
          <w:rFonts w:ascii="Arial" w:hAnsi="Arial" w:cs="Arial"/>
          <w:lang w:val="en-CA"/>
        </w:rPr>
        <w:t>Offeror is not a registrant for the purposes of the GST, the Vendor shall collect the GST in respect of the sale</w:t>
      </w:r>
      <w:r w:rsidRPr="00724E55">
        <w:rPr>
          <w:rFonts w:ascii="Arial" w:hAnsi="Arial" w:cs="Arial"/>
          <w:lang w:val="en-CA"/>
        </w:rPr>
        <w:t xml:space="preserve"> </w:t>
      </w:r>
      <w:r w:rsidRPr="000617C9">
        <w:rPr>
          <w:rFonts w:ascii="Arial" w:hAnsi="Arial" w:cs="Arial"/>
          <w:lang w:val="en-CA"/>
        </w:rPr>
        <w:t>of the Property and remit the GST directly to the Canada Revenue Agency.</w:t>
      </w:r>
    </w:p>
    <w:p w14:paraId="6AD54319" w14:textId="77777777" w:rsidR="00513D3E" w:rsidRPr="00513D3E" w:rsidRDefault="00513D3E" w:rsidP="00513D3E">
      <w:pPr>
        <w:jc w:val="both"/>
        <w:rPr>
          <w:rFonts w:ascii="Arial" w:hAnsi="Arial" w:cs="Arial"/>
          <w:lang w:val="en-CA"/>
        </w:rPr>
      </w:pPr>
    </w:p>
    <w:p w14:paraId="4BEEBE74" w14:textId="4FE00692" w:rsidR="000617C9" w:rsidRPr="00724E55" w:rsidRDefault="000617C9" w:rsidP="00724E55">
      <w:pPr>
        <w:pStyle w:val="ListParagraph"/>
        <w:numPr>
          <w:ilvl w:val="0"/>
          <w:numId w:val="4"/>
        </w:numPr>
        <w:jc w:val="both"/>
        <w:rPr>
          <w:rFonts w:ascii="Arial" w:hAnsi="Arial" w:cs="Arial"/>
          <w:lang w:val="en-CA"/>
        </w:rPr>
      </w:pPr>
      <w:r w:rsidRPr="000617C9">
        <w:rPr>
          <w:rFonts w:ascii="Arial" w:hAnsi="Arial" w:cs="Arial"/>
          <w:lang w:val="en-CA"/>
        </w:rPr>
        <w:t>On or before the Closing Date, the Vendor shall deliver to the Offeror</w:t>
      </w:r>
      <w:r w:rsidR="00724E55" w:rsidRPr="00724E55">
        <w:rPr>
          <w:rFonts w:ascii="Arial" w:hAnsi="Arial" w:cs="Arial"/>
          <w:lang w:val="en-CA"/>
        </w:rPr>
        <w:t xml:space="preserve"> a</w:t>
      </w:r>
      <w:r w:rsidRPr="000617C9">
        <w:rPr>
          <w:rFonts w:ascii="Arial" w:hAnsi="Arial" w:cs="Arial"/>
          <w:lang w:val="en-CA"/>
        </w:rPr>
        <w:t xml:space="preserve"> registrable</w:t>
      </w:r>
      <w:r w:rsidR="00724E55" w:rsidRPr="00724E55">
        <w:rPr>
          <w:rFonts w:ascii="Arial" w:hAnsi="Arial" w:cs="Arial"/>
          <w:lang w:val="en-CA"/>
        </w:rPr>
        <w:t xml:space="preserve"> Transfer of Land </w:t>
      </w:r>
      <w:r w:rsidRPr="000617C9">
        <w:rPr>
          <w:rFonts w:ascii="Arial" w:hAnsi="Arial" w:cs="Arial"/>
          <w:lang w:val="en-CA"/>
        </w:rPr>
        <w:t>in favour of</w:t>
      </w:r>
      <w:r w:rsidRPr="00724E55">
        <w:rPr>
          <w:rFonts w:ascii="Arial" w:hAnsi="Arial" w:cs="Arial"/>
          <w:lang w:val="en-CA"/>
        </w:rPr>
        <w:t xml:space="preserve"> </w:t>
      </w:r>
      <w:r w:rsidRPr="000617C9">
        <w:rPr>
          <w:rFonts w:ascii="Arial" w:hAnsi="Arial" w:cs="Arial"/>
          <w:lang w:val="en-CA"/>
        </w:rPr>
        <w:t>the Offeror for the Property, a statement of adjustments and such other documentation as is customary in transactions</w:t>
      </w:r>
      <w:r w:rsidRPr="00724E55">
        <w:rPr>
          <w:rFonts w:ascii="Arial" w:hAnsi="Arial" w:cs="Arial"/>
          <w:lang w:val="en-CA"/>
        </w:rPr>
        <w:t xml:space="preserve"> </w:t>
      </w:r>
      <w:r w:rsidRPr="000617C9">
        <w:rPr>
          <w:rFonts w:ascii="Arial" w:hAnsi="Arial" w:cs="Arial"/>
          <w:lang w:val="en-CA"/>
        </w:rPr>
        <w:t>of this nature.</w:t>
      </w:r>
    </w:p>
    <w:p w14:paraId="21A4F7C6" w14:textId="77777777" w:rsidR="000617C9" w:rsidRPr="00724E55" w:rsidRDefault="000617C9" w:rsidP="00724E55">
      <w:pPr>
        <w:pStyle w:val="ListParagraph"/>
        <w:jc w:val="both"/>
        <w:rPr>
          <w:rFonts w:ascii="Arial" w:hAnsi="Arial" w:cs="Arial"/>
          <w:lang w:val="en-CA"/>
        </w:rPr>
      </w:pPr>
    </w:p>
    <w:p w14:paraId="78E6E0EA" w14:textId="6C2AEF4B"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On or before the Closing Date, all documents and funds required to be delivered as described above shall be delivered </w:t>
      </w:r>
      <w:r w:rsidRPr="000617C9">
        <w:rPr>
          <w:rFonts w:ascii="Arial" w:hAnsi="Arial" w:cs="Arial"/>
          <w:lang w:val="en-CA"/>
        </w:rPr>
        <w:t>to the Offeror's solicitors and the Vendor's solicitors, as applicable, and shall be held in trust with the exception of the</w:t>
      </w:r>
      <w:r w:rsidRPr="00724E55">
        <w:rPr>
          <w:rFonts w:ascii="Arial" w:hAnsi="Arial" w:cs="Arial"/>
          <w:lang w:val="en-CA"/>
        </w:rPr>
        <w:t xml:space="preserve"> </w:t>
      </w:r>
      <w:r w:rsidRPr="000617C9">
        <w:rPr>
          <w:rFonts w:ascii="Arial" w:hAnsi="Arial" w:cs="Arial"/>
          <w:lang w:val="en-CA"/>
        </w:rPr>
        <w:t>registrable transfer authorisation(s) and such mortgage and other documentation as may be required to be registered</w:t>
      </w:r>
      <w:r w:rsidRPr="00724E55">
        <w:rPr>
          <w:rFonts w:ascii="Arial" w:hAnsi="Arial" w:cs="Arial"/>
          <w:lang w:val="en-CA"/>
        </w:rPr>
        <w:t xml:space="preserve"> </w:t>
      </w:r>
      <w:r w:rsidRPr="000617C9">
        <w:rPr>
          <w:rFonts w:ascii="Arial" w:hAnsi="Arial" w:cs="Arial"/>
          <w:lang w:val="en-CA"/>
        </w:rPr>
        <w:t>by the Offeror's mortgage lender, if any. The Vendor and Offeror agree that the delivery of closing documents and the</w:t>
      </w:r>
      <w:r w:rsidRPr="00724E55">
        <w:rPr>
          <w:rFonts w:ascii="Arial" w:hAnsi="Arial" w:cs="Arial"/>
          <w:lang w:val="en-CA"/>
        </w:rPr>
        <w:t xml:space="preserve"> </w:t>
      </w:r>
      <w:r w:rsidRPr="000617C9">
        <w:rPr>
          <w:rFonts w:ascii="Arial" w:hAnsi="Arial" w:cs="Arial"/>
          <w:lang w:val="en-CA"/>
        </w:rPr>
        <w:t>Purchase Price, as adjusted, shall be exchanged between the Offeror's solicitors and Vendor's solicitors on reasonable</w:t>
      </w:r>
      <w:r w:rsidRPr="00724E55">
        <w:rPr>
          <w:rFonts w:ascii="Arial" w:hAnsi="Arial" w:cs="Arial"/>
          <w:lang w:val="en-CA"/>
        </w:rPr>
        <w:t xml:space="preserve"> </w:t>
      </w:r>
      <w:r w:rsidRPr="000617C9">
        <w:rPr>
          <w:rFonts w:ascii="Arial" w:hAnsi="Arial" w:cs="Arial"/>
          <w:lang w:val="en-CA"/>
        </w:rPr>
        <w:t>and usual trust conditions and undertakings in a form agreed to by the Offeror's solicitors and Vendor's solicitors,</w:t>
      </w:r>
      <w:r w:rsidRPr="00724E55">
        <w:rPr>
          <w:rFonts w:ascii="Arial" w:hAnsi="Arial" w:cs="Arial"/>
          <w:lang w:val="en-CA"/>
        </w:rPr>
        <w:t xml:space="preserve"> </w:t>
      </w:r>
      <w:r w:rsidRPr="000617C9">
        <w:rPr>
          <w:rFonts w:ascii="Arial" w:hAnsi="Arial" w:cs="Arial"/>
          <w:lang w:val="en-CA"/>
        </w:rPr>
        <w:t>acting reasonably. The closing documents shall be released to the appropriate parties when the transfer authorisation</w:t>
      </w:r>
      <w:r w:rsidRPr="00724E55">
        <w:rPr>
          <w:rFonts w:ascii="Arial" w:hAnsi="Arial" w:cs="Arial"/>
          <w:lang w:val="en-CA"/>
        </w:rPr>
        <w:t xml:space="preserve"> </w:t>
      </w:r>
      <w:r w:rsidRPr="000617C9">
        <w:rPr>
          <w:rFonts w:ascii="Arial" w:hAnsi="Arial" w:cs="Arial"/>
          <w:lang w:val="en-CA"/>
        </w:rPr>
        <w:t xml:space="preserve">has registered in the Province of </w:t>
      </w:r>
      <w:r w:rsidR="00724E55" w:rsidRPr="00724E55">
        <w:rPr>
          <w:rFonts w:ascii="Arial" w:hAnsi="Arial" w:cs="Arial"/>
          <w:lang w:val="en-CA"/>
        </w:rPr>
        <w:t>Alberta</w:t>
      </w:r>
      <w:r w:rsidRPr="000617C9">
        <w:rPr>
          <w:rFonts w:ascii="Arial" w:hAnsi="Arial" w:cs="Arial"/>
          <w:lang w:val="en-CA"/>
        </w:rPr>
        <w:t xml:space="preserve"> Land Titles Registry causing title to the Property to be issued in the</w:t>
      </w:r>
      <w:r w:rsidRPr="00724E55">
        <w:rPr>
          <w:rFonts w:ascii="Arial" w:hAnsi="Arial" w:cs="Arial"/>
          <w:lang w:val="en-CA"/>
        </w:rPr>
        <w:t xml:space="preserve"> </w:t>
      </w:r>
      <w:r w:rsidRPr="000617C9">
        <w:rPr>
          <w:rFonts w:ascii="Arial" w:hAnsi="Arial" w:cs="Arial"/>
          <w:lang w:val="en-CA"/>
        </w:rPr>
        <w:t>name of the Offeror, subject to the undertakings of the Vendor's solicitor.</w:t>
      </w:r>
    </w:p>
    <w:p w14:paraId="05557951" w14:textId="77777777" w:rsidR="000617C9" w:rsidRPr="00724E55" w:rsidRDefault="000617C9" w:rsidP="00724E55">
      <w:pPr>
        <w:jc w:val="both"/>
        <w:rPr>
          <w:rFonts w:ascii="Arial" w:hAnsi="Arial" w:cs="Arial"/>
          <w:lang w:val="en-CA"/>
        </w:rPr>
      </w:pPr>
    </w:p>
    <w:p w14:paraId="3488557A" w14:textId="4E6C1CD5" w:rsidR="000617C9" w:rsidRPr="00724E55" w:rsidRDefault="000617C9" w:rsidP="00724E55">
      <w:pPr>
        <w:pStyle w:val="ListParagraph"/>
        <w:numPr>
          <w:ilvl w:val="0"/>
          <w:numId w:val="4"/>
        </w:numPr>
        <w:jc w:val="both"/>
        <w:rPr>
          <w:rFonts w:ascii="Arial" w:hAnsi="Arial" w:cs="Arial"/>
          <w:lang w:val="en-CA"/>
        </w:rPr>
      </w:pPr>
      <w:r w:rsidRPr="000617C9">
        <w:rPr>
          <w:rFonts w:ascii="Arial" w:hAnsi="Arial" w:cs="Arial"/>
          <w:lang w:val="en-CA"/>
        </w:rPr>
        <w:t>All adjustments relating to the Property, both incoming and outgoing, including without limitation, property taxes and</w:t>
      </w:r>
      <w:r w:rsidRPr="00724E55">
        <w:rPr>
          <w:rFonts w:ascii="Arial" w:hAnsi="Arial" w:cs="Arial"/>
          <w:lang w:val="en-CA"/>
        </w:rPr>
        <w:t xml:space="preserve"> </w:t>
      </w:r>
      <w:r w:rsidRPr="000617C9">
        <w:rPr>
          <w:rFonts w:ascii="Arial" w:hAnsi="Arial" w:cs="Arial"/>
          <w:lang w:val="en-CA"/>
        </w:rPr>
        <w:t>all other matters customarily the subject of adjustment on the sale of a similar property, shall be adjusted between the</w:t>
      </w:r>
      <w:r w:rsidRPr="00724E55">
        <w:rPr>
          <w:rFonts w:ascii="Arial" w:hAnsi="Arial" w:cs="Arial"/>
          <w:lang w:val="en-CA"/>
        </w:rPr>
        <w:t xml:space="preserve"> </w:t>
      </w:r>
      <w:r w:rsidRPr="000617C9">
        <w:rPr>
          <w:rFonts w:ascii="Arial" w:hAnsi="Arial" w:cs="Arial"/>
          <w:lang w:val="en-CA"/>
        </w:rPr>
        <w:t xml:space="preserve">Vendor and the Offeror as at the Closing Date in accordance with ordinary practice in the Province of </w:t>
      </w:r>
      <w:r w:rsidR="00724E55" w:rsidRPr="00724E55">
        <w:rPr>
          <w:rFonts w:ascii="Arial" w:hAnsi="Arial" w:cs="Arial"/>
          <w:lang w:val="en-CA"/>
        </w:rPr>
        <w:t>Alberta</w:t>
      </w:r>
      <w:r w:rsidRPr="00724E55">
        <w:rPr>
          <w:rFonts w:ascii="Arial" w:hAnsi="Arial" w:cs="Arial"/>
          <w:lang w:val="en-CA"/>
        </w:rPr>
        <w:t xml:space="preserve"> </w:t>
      </w:r>
      <w:r w:rsidRPr="000617C9">
        <w:rPr>
          <w:rFonts w:ascii="Arial" w:hAnsi="Arial" w:cs="Arial"/>
          <w:lang w:val="en-CA"/>
        </w:rPr>
        <w:t>for transactions of this nature.</w:t>
      </w:r>
    </w:p>
    <w:p w14:paraId="06F2E5DF" w14:textId="77777777" w:rsidR="000617C9" w:rsidRPr="00724E55" w:rsidRDefault="000617C9" w:rsidP="00724E55">
      <w:pPr>
        <w:jc w:val="both"/>
        <w:rPr>
          <w:rFonts w:ascii="Arial" w:hAnsi="Arial" w:cs="Arial"/>
          <w:lang w:val="en-CA"/>
        </w:rPr>
      </w:pPr>
    </w:p>
    <w:p w14:paraId="1D6001B6" w14:textId="2E4C7A8C"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The Offeror shall pay the fees for the registration of the </w:t>
      </w:r>
      <w:r w:rsidR="00724E55" w:rsidRPr="00724E55">
        <w:rPr>
          <w:rFonts w:ascii="Arial" w:hAnsi="Arial" w:cs="Arial"/>
          <w:lang w:val="en-CA"/>
        </w:rPr>
        <w:t>transfer of land</w:t>
      </w:r>
      <w:r w:rsidRPr="00724E55">
        <w:rPr>
          <w:rFonts w:ascii="Arial" w:hAnsi="Arial" w:cs="Arial"/>
          <w:lang w:val="en-CA"/>
        </w:rPr>
        <w:t xml:space="preserve"> in respect of this transaction. Each party </w:t>
      </w:r>
      <w:r w:rsidRPr="000617C9">
        <w:rPr>
          <w:rFonts w:ascii="Arial" w:hAnsi="Arial" w:cs="Arial"/>
          <w:lang w:val="en-CA"/>
        </w:rPr>
        <w:t>shall be responsible for their own legal fees for this transaction.</w:t>
      </w:r>
    </w:p>
    <w:p w14:paraId="592C12F6" w14:textId="77777777" w:rsidR="000617C9" w:rsidRPr="00724E55" w:rsidRDefault="000617C9" w:rsidP="00724E55">
      <w:pPr>
        <w:jc w:val="both"/>
        <w:rPr>
          <w:rFonts w:ascii="Arial" w:hAnsi="Arial" w:cs="Arial"/>
          <w:lang w:val="en-CA"/>
        </w:rPr>
      </w:pPr>
    </w:p>
    <w:p w14:paraId="0C82833F" w14:textId="365ABB2C"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All items on the property after the Possession Date remain with the Purchaser. The Vendor does not intend to remove any items as shown in the pictures available on the </w:t>
      </w:r>
      <w:r w:rsidR="00724E55" w:rsidRPr="00724E55">
        <w:rPr>
          <w:rFonts w:ascii="Arial" w:hAnsi="Arial" w:cs="Arial"/>
          <w:lang w:val="en-CA"/>
        </w:rPr>
        <w:t>PSM LLP</w:t>
      </w:r>
      <w:r w:rsidRPr="00724E55">
        <w:rPr>
          <w:rFonts w:ascii="Arial" w:hAnsi="Arial" w:cs="Arial"/>
          <w:lang w:val="en-CA"/>
        </w:rPr>
        <w:t xml:space="preserve"> website at the time of tender.</w:t>
      </w:r>
    </w:p>
    <w:p w14:paraId="62DDBBAC" w14:textId="77777777" w:rsidR="000617C9" w:rsidRPr="00724E55" w:rsidRDefault="000617C9" w:rsidP="00724E55">
      <w:pPr>
        <w:jc w:val="both"/>
        <w:rPr>
          <w:rFonts w:ascii="Arial" w:hAnsi="Arial" w:cs="Arial"/>
          <w:lang w:val="en-CA"/>
        </w:rPr>
      </w:pPr>
    </w:p>
    <w:p w14:paraId="688BFAE9" w14:textId="77777777" w:rsidR="000617C9" w:rsidRPr="00724E55" w:rsidRDefault="000617C9" w:rsidP="00724E55">
      <w:pPr>
        <w:pStyle w:val="ListParagraph"/>
        <w:numPr>
          <w:ilvl w:val="0"/>
          <w:numId w:val="4"/>
        </w:numPr>
        <w:jc w:val="both"/>
        <w:rPr>
          <w:rFonts w:ascii="Arial" w:hAnsi="Arial" w:cs="Arial"/>
          <w:lang w:val="en-CA"/>
        </w:rPr>
      </w:pPr>
      <w:r w:rsidRPr="000617C9">
        <w:rPr>
          <w:rFonts w:ascii="Arial" w:hAnsi="Arial" w:cs="Arial"/>
          <w:lang w:val="en-CA"/>
        </w:rPr>
        <w:t>The Property is and shall remain at the Vendor’s risk until the Closing Date and the Vendor shall hold all insurance</w:t>
      </w:r>
      <w:r w:rsidRPr="00724E55">
        <w:rPr>
          <w:rFonts w:ascii="Arial" w:hAnsi="Arial" w:cs="Arial"/>
          <w:lang w:val="en-CA"/>
        </w:rPr>
        <w:t xml:space="preserve"> </w:t>
      </w:r>
      <w:r w:rsidRPr="000617C9">
        <w:rPr>
          <w:rFonts w:ascii="Arial" w:hAnsi="Arial" w:cs="Arial"/>
          <w:lang w:val="en-CA"/>
        </w:rPr>
        <w:t>policies and the proceeds thereunder, in trust, for the parties as their respective interests may appear pending closing</w:t>
      </w:r>
      <w:r w:rsidRPr="00724E55">
        <w:rPr>
          <w:rFonts w:ascii="Arial" w:hAnsi="Arial" w:cs="Arial"/>
          <w:lang w:val="en-CA"/>
        </w:rPr>
        <w:t xml:space="preserve"> </w:t>
      </w:r>
      <w:r w:rsidRPr="000617C9">
        <w:rPr>
          <w:rFonts w:ascii="Arial" w:hAnsi="Arial" w:cs="Arial"/>
          <w:lang w:val="en-CA"/>
        </w:rPr>
        <w:t>of the transaction contemplated herein.</w:t>
      </w:r>
    </w:p>
    <w:p w14:paraId="23B8058A" w14:textId="77777777" w:rsidR="000617C9" w:rsidRPr="00724E55" w:rsidRDefault="000617C9" w:rsidP="00724E55">
      <w:pPr>
        <w:jc w:val="both"/>
        <w:rPr>
          <w:rFonts w:ascii="Arial" w:hAnsi="Arial" w:cs="Arial"/>
          <w:lang w:val="en-CA"/>
        </w:rPr>
      </w:pPr>
    </w:p>
    <w:p w14:paraId="27FBFFBD" w14:textId="77777777" w:rsidR="000617C9" w:rsidRPr="00B36108" w:rsidRDefault="000617C9" w:rsidP="00724E55">
      <w:pPr>
        <w:pStyle w:val="ListParagraph"/>
        <w:numPr>
          <w:ilvl w:val="0"/>
          <w:numId w:val="4"/>
        </w:numPr>
        <w:jc w:val="both"/>
        <w:rPr>
          <w:rFonts w:ascii="Arial" w:hAnsi="Arial" w:cs="Arial"/>
          <w:lang w:val="en-CA"/>
        </w:rPr>
      </w:pPr>
      <w:r w:rsidRPr="00B36108">
        <w:rPr>
          <w:rFonts w:ascii="Arial" w:hAnsi="Arial" w:cs="Arial"/>
          <w:lang w:val="en-CA"/>
        </w:rPr>
        <w:t>The Offeror relies entirely upon his/her/its own personal inspection or knowledge of the Property independent of any representation made by or on behalf of the Vendor. The Offeror hereby agrees that he/she/it accepts the Property, including the Quonset and outbuildings, in an "as is" condition. The Offeror agrees that there are no representations, warranties, guarantees, promises or agreements other than those contained in this Offer to Purchase. The Vendor disclaims any and all warranties, express or implied regarding the Property, including but not limited to the Property's physical or environmental condition, and makes no warranty of merchantability or fitness of the Property for any particular purpose, express or implied. The Offeror releases the Vendor from any and all claims at law or equity regarding the Property and the Property's physical or environmental condition, merchantability or fitness for any particular purpose.</w:t>
      </w:r>
    </w:p>
    <w:p w14:paraId="78AC7C8F" w14:textId="77777777" w:rsidR="000617C9" w:rsidRPr="00724E55" w:rsidRDefault="000617C9" w:rsidP="00724E55">
      <w:pPr>
        <w:jc w:val="both"/>
        <w:rPr>
          <w:rFonts w:ascii="Arial" w:hAnsi="Arial" w:cs="Arial"/>
          <w:lang w:val="en-CA"/>
        </w:rPr>
      </w:pPr>
    </w:p>
    <w:p w14:paraId="46C82063" w14:textId="77777777" w:rsidR="000617C9" w:rsidRPr="00724E55" w:rsidRDefault="000617C9" w:rsidP="00724E55">
      <w:pPr>
        <w:pStyle w:val="ListParagraph"/>
        <w:numPr>
          <w:ilvl w:val="0"/>
          <w:numId w:val="4"/>
        </w:numPr>
        <w:jc w:val="both"/>
        <w:rPr>
          <w:rFonts w:ascii="Arial" w:hAnsi="Arial" w:cs="Arial"/>
          <w:lang w:val="en-CA"/>
        </w:rPr>
      </w:pPr>
      <w:r w:rsidRPr="000617C9">
        <w:rPr>
          <w:rFonts w:ascii="Arial" w:hAnsi="Arial" w:cs="Arial"/>
          <w:lang w:val="en-CA"/>
        </w:rPr>
        <w:t>Any notice, approval, waiver, agreement, instrument, document or communication permitted, required or</w:t>
      </w:r>
      <w:r w:rsidRPr="00724E55">
        <w:rPr>
          <w:rFonts w:ascii="Arial" w:hAnsi="Arial" w:cs="Arial"/>
          <w:lang w:val="en-CA"/>
        </w:rPr>
        <w:t xml:space="preserve"> contemplated in this Offer to Purchase may be given or delivered and accepted or received by the Offeror's solicitors </w:t>
      </w:r>
      <w:r w:rsidRPr="000617C9">
        <w:rPr>
          <w:rFonts w:ascii="Arial" w:hAnsi="Arial" w:cs="Arial"/>
          <w:lang w:val="en-CA"/>
        </w:rPr>
        <w:t>on behalf of the Offeror and by the Vendor's solicitors on behalf of the Vendor and any tender of closing documents</w:t>
      </w:r>
      <w:r w:rsidRPr="00724E55">
        <w:rPr>
          <w:rFonts w:ascii="Arial" w:hAnsi="Arial" w:cs="Arial"/>
          <w:lang w:val="en-CA"/>
        </w:rPr>
        <w:t xml:space="preserve"> </w:t>
      </w:r>
      <w:r w:rsidRPr="000617C9">
        <w:rPr>
          <w:rFonts w:ascii="Arial" w:hAnsi="Arial" w:cs="Arial"/>
          <w:lang w:val="en-CA"/>
        </w:rPr>
        <w:t>or money may be made upon the Vendor's solicitors and the Offeror's solicitors, as the case may be.</w:t>
      </w:r>
    </w:p>
    <w:p w14:paraId="5BF55B39" w14:textId="77777777" w:rsidR="000617C9" w:rsidRPr="00724E55" w:rsidRDefault="000617C9" w:rsidP="00724E55">
      <w:pPr>
        <w:jc w:val="both"/>
        <w:rPr>
          <w:rFonts w:ascii="Arial" w:hAnsi="Arial" w:cs="Arial"/>
          <w:lang w:val="en-CA"/>
        </w:rPr>
      </w:pPr>
    </w:p>
    <w:p w14:paraId="2709BC8F" w14:textId="77777777"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The Offeror may only assign this Offer to Purchase with the consent of the Vendor.</w:t>
      </w:r>
    </w:p>
    <w:p w14:paraId="539B3B15" w14:textId="77777777" w:rsidR="000617C9" w:rsidRPr="00724E55" w:rsidRDefault="000617C9" w:rsidP="00724E55">
      <w:pPr>
        <w:jc w:val="both"/>
        <w:rPr>
          <w:rFonts w:ascii="Arial" w:hAnsi="Arial" w:cs="Arial"/>
          <w:lang w:val="en-CA"/>
        </w:rPr>
      </w:pPr>
    </w:p>
    <w:p w14:paraId="0B51478B" w14:textId="77777777"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Where more than one person executes this Offer to Purchase as the Offeror, the obligations of such persons shall be </w:t>
      </w:r>
      <w:r w:rsidRPr="000617C9">
        <w:rPr>
          <w:rFonts w:ascii="Arial" w:hAnsi="Arial" w:cs="Arial"/>
          <w:lang w:val="en-CA"/>
        </w:rPr>
        <w:t>joint and several.</w:t>
      </w:r>
    </w:p>
    <w:p w14:paraId="595282CF" w14:textId="77777777" w:rsidR="000617C9" w:rsidRPr="00724E55" w:rsidRDefault="000617C9" w:rsidP="00724E55">
      <w:pPr>
        <w:jc w:val="both"/>
        <w:rPr>
          <w:rFonts w:ascii="Arial" w:hAnsi="Arial" w:cs="Arial"/>
          <w:lang w:val="en-CA"/>
        </w:rPr>
      </w:pPr>
    </w:p>
    <w:p w14:paraId="0B691C00" w14:textId="77777777"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This Offer to Purchase shall constitute the entire agreement between the Offeror and the Vendor, with respect to the </w:t>
      </w:r>
      <w:r w:rsidRPr="000617C9">
        <w:rPr>
          <w:rFonts w:ascii="Arial" w:hAnsi="Arial" w:cs="Arial"/>
          <w:lang w:val="en-CA"/>
        </w:rPr>
        <w:t>subject matter herein, and supersedes all prior agreements, understandings, negotiations and discussions with respect</w:t>
      </w:r>
      <w:r w:rsidRPr="00724E55">
        <w:rPr>
          <w:rFonts w:ascii="Arial" w:hAnsi="Arial" w:cs="Arial"/>
          <w:lang w:val="en-CA"/>
        </w:rPr>
        <w:t xml:space="preserve"> </w:t>
      </w:r>
      <w:r w:rsidRPr="000617C9">
        <w:rPr>
          <w:rFonts w:ascii="Arial" w:hAnsi="Arial" w:cs="Arial"/>
          <w:lang w:val="en-CA"/>
        </w:rPr>
        <w:t>thereto, and there is no representation, warranty, collateral agreement or condition affecting this Offer to Purchase or</w:t>
      </w:r>
      <w:r w:rsidRPr="00724E55">
        <w:rPr>
          <w:rFonts w:ascii="Arial" w:hAnsi="Arial" w:cs="Arial"/>
          <w:lang w:val="en-CA"/>
        </w:rPr>
        <w:t xml:space="preserve"> </w:t>
      </w:r>
      <w:r w:rsidRPr="000617C9">
        <w:rPr>
          <w:rFonts w:ascii="Arial" w:hAnsi="Arial" w:cs="Arial"/>
          <w:lang w:val="en-CA"/>
        </w:rPr>
        <w:t>the Property, other than as expressed herein in writing. No modification or amendment to this Offer to Purchase may</w:t>
      </w:r>
      <w:r w:rsidRPr="00724E55">
        <w:rPr>
          <w:rFonts w:ascii="Arial" w:hAnsi="Arial" w:cs="Arial"/>
          <w:lang w:val="en-CA"/>
        </w:rPr>
        <w:t xml:space="preserve"> </w:t>
      </w:r>
      <w:r w:rsidRPr="000617C9">
        <w:rPr>
          <w:rFonts w:ascii="Arial" w:hAnsi="Arial" w:cs="Arial"/>
          <w:lang w:val="en-CA"/>
        </w:rPr>
        <w:t>be made unless agreed to by the parties hereto in writing.</w:t>
      </w:r>
    </w:p>
    <w:p w14:paraId="51315880" w14:textId="77777777" w:rsidR="000617C9" w:rsidRPr="00724E55" w:rsidRDefault="000617C9" w:rsidP="00724E55">
      <w:pPr>
        <w:jc w:val="both"/>
        <w:rPr>
          <w:rFonts w:ascii="Arial" w:hAnsi="Arial" w:cs="Arial"/>
          <w:lang w:val="en-CA"/>
        </w:rPr>
      </w:pPr>
    </w:p>
    <w:p w14:paraId="7E380009" w14:textId="456657AC"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If any provision of this Offer to Purchase is wholly or partially invalid or unenforceable under any applicable law, </w:t>
      </w:r>
      <w:r w:rsidRPr="000617C9">
        <w:rPr>
          <w:rFonts w:ascii="Arial" w:hAnsi="Arial" w:cs="Arial"/>
          <w:lang w:val="en-CA"/>
        </w:rPr>
        <w:t>such provision shall be ineffective to the extent of such invalidity or unenforceability without invalidating or affecting</w:t>
      </w:r>
      <w:r w:rsidRPr="00724E55">
        <w:rPr>
          <w:rFonts w:ascii="Arial" w:hAnsi="Arial" w:cs="Arial"/>
          <w:lang w:val="en-CA"/>
        </w:rPr>
        <w:t xml:space="preserve"> </w:t>
      </w:r>
      <w:r w:rsidRPr="000617C9">
        <w:rPr>
          <w:rFonts w:ascii="Arial" w:hAnsi="Arial" w:cs="Arial"/>
          <w:lang w:val="en-CA"/>
        </w:rPr>
        <w:t>the remaining provisions hereof.</w:t>
      </w:r>
    </w:p>
    <w:p w14:paraId="66AF1B08" w14:textId="77777777" w:rsidR="000617C9" w:rsidRPr="00724E55" w:rsidRDefault="000617C9" w:rsidP="00724E55">
      <w:pPr>
        <w:jc w:val="both"/>
        <w:rPr>
          <w:rFonts w:ascii="Arial" w:hAnsi="Arial" w:cs="Arial"/>
          <w:lang w:val="en-CA"/>
        </w:rPr>
      </w:pPr>
    </w:p>
    <w:p w14:paraId="717C3421" w14:textId="77777777"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Each party shall, from time to time and at all times, do all such further acts and execute all such further documents </w:t>
      </w:r>
      <w:r w:rsidRPr="000617C9">
        <w:rPr>
          <w:rFonts w:ascii="Arial" w:hAnsi="Arial" w:cs="Arial"/>
          <w:lang w:val="en-CA"/>
        </w:rPr>
        <w:t>and provide all such further assurances as may be reasonably required by the other to fully perform and carry out the</w:t>
      </w:r>
      <w:r w:rsidRPr="00724E55">
        <w:rPr>
          <w:rFonts w:ascii="Arial" w:hAnsi="Arial" w:cs="Arial"/>
          <w:lang w:val="en-CA"/>
        </w:rPr>
        <w:t xml:space="preserve"> </w:t>
      </w:r>
      <w:r w:rsidRPr="000617C9">
        <w:rPr>
          <w:rFonts w:ascii="Arial" w:hAnsi="Arial" w:cs="Arial"/>
          <w:lang w:val="en-CA"/>
        </w:rPr>
        <w:t>terms of this Offer to Purchase in accordance with its true intent and meaning.</w:t>
      </w:r>
    </w:p>
    <w:p w14:paraId="70909A79" w14:textId="77777777" w:rsidR="000617C9" w:rsidRPr="00724E55" w:rsidRDefault="000617C9" w:rsidP="00724E55">
      <w:pPr>
        <w:jc w:val="both"/>
        <w:rPr>
          <w:rFonts w:ascii="Arial" w:hAnsi="Arial" w:cs="Arial"/>
          <w:lang w:val="en-CA"/>
        </w:rPr>
      </w:pPr>
    </w:p>
    <w:p w14:paraId="417C0C50" w14:textId="26121E9C"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This Offer to Purchase shall be construed in accordance with and governed by the laws of the province of </w:t>
      </w:r>
      <w:r w:rsidR="00724E55" w:rsidRPr="00724E55">
        <w:rPr>
          <w:rFonts w:ascii="Arial" w:hAnsi="Arial" w:cs="Arial"/>
          <w:lang w:val="en-CA"/>
        </w:rPr>
        <w:t>Alberta</w:t>
      </w:r>
      <w:r w:rsidRPr="000617C9">
        <w:rPr>
          <w:rFonts w:ascii="Arial" w:hAnsi="Arial" w:cs="Arial"/>
          <w:lang w:val="en-CA"/>
        </w:rPr>
        <w:t xml:space="preserve"> and the federal laws of Canada applicable therein, and the courts of the province of </w:t>
      </w:r>
      <w:r w:rsidR="00724E55" w:rsidRPr="00724E55">
        <w:rPr>
          <w:rFonts w:ascii="Arial" w:hAnsi="Arial" w:cs="Arial"/>
          <w:lang w:val="en-CA"/>
        </w:rPr>
        <w:t>Alberta</w:t>
      </w:r>
      <w:r w:rsidRPr="000617C9">
        <w:rPr>
          <w:rFonts w:ascii="Arial" w:hAnsi="Arial" w:cs="Arial"/>
          <w:lang w:val="en-CA"/>
        </w:rPr>
        <w:t xml:space="preserve"> shall</w:t>
      </w:r>
      <w:r w:rsidRPr="00724E55">
        <w:rPr>
          <w:rFonts w:ascii="Arial" w:hAnsi="Arial" w:cs="Arial"/>
          <w:lang w:val="en-CA"/>
        </w:rPr>
        <w:t xml:space="preserve"> </w:t>
      </w:r>
      <w:r w:rsidRPr="000617C9">
        <w:rPr>
          <w:rFonts w:ascii="Arial" w:hAnsi="Arial" w:cs="Arial"/>
          <w:lang w:val="en-CA"/>
        </w:rPr>
        <w:t>have exclusive jurisdiction with respect to determining and enforcing the rights and obligations of the parties.</w:t>
      </w:r>
    </w:p>
    <w:p w14:paraId="08FDFB14" w14:textId="77777777" w:rsidR="000617C9" w:rsidRPr="00724E55" w:rsidRDefault="000617C9" w:rsidP="00724E55">
      <w:pPr>
        <w:jc w:val="both"/>
        <w:rPr>
          <w:rFonts w:ascii="Arial" w:hAnsi="Arial" w:cs="Arial"/>
          <w:lang w:val="en-CA"/>
        </w:rPr>
      </w:pPr>
    </w:p>
    <w:p w14:paraId="31CC0AB1" w14:textId="476E31DA" w:rsidR="000617C9" w:rsidRPr="00724E55" w:rsidRDefault="000617C9" w:rsidP="00724E55">
      <w:pPr>
        <w:pStyle w:val="ListParagraph"/>
        <w:numPr>
          <w:ilvl w:val="0"/>
          <w:numId w:val="4"/>
        </w:numPr>
        <w:jc w:val="both"/>
        <w:rPr>
          <w:rFonts w:ascii="Arial" w:hAnsi="Arial" w:cs="Arial"/>
          <w:lang w:val="en-CA"/>
        </w:rPr>
      </w:pPr>
      <w:r w:rsidRPr="00724E55">
        <w:rPr>
          <w:rFonts w:ascii="Arial" w:hAnsi="Arial" w:cs="Arial"/>
          <w:lang w:val="en-CA"/>
        </w:rPr>
        <w:t xml:space="preserve">This Offer to Purchase may be executed and delivered in several counterparts and may be delivered by facsimile or </w:t>
      </w:r>
      <w:r w:rsidRPr="000617C9">
        <w:rPr>
          <w:rFonts w:ascii="Arial" w:hAnsi="Arial" w:cs="Arial"/>
          <w:lang w:val="en-CA"/>
        </w:rPr>
        <w:t>other means of electronic communication producing a printed copy, each of which, when so executed and delivered,</w:t>
      </w:r>
      <w:r w:rsidRPr="00724E55">
        <w:rPr>
          <w:rFonts w:ascii="Arial" w:hAnsi="Arial" w:cs="Arial"/>
          <w:lang w:val="en-CA"/>
        </w:rPr>
        <w:t xml:space="preserve"> </w:t>
      </w:r>
      <w:r w:rsidRPr="000617C9">
        <w:rPr>
          <w:rFonts w:ascii="Arial" w:hAnsi="Arial" w:cs="Arial"/>
          <w:lang w:val="en-CA"/>
        </w:rPr>
        <w:t>shall be deemed to be an original, and such counterparts together shall constitute but one and the same instrument.</w:t>
      </w:r>
    </w:p>
    <w:p w14:paraId="0E19B8E3" w14:textId="77777777" w:rsidR="000617C9" w:rsidRPr="00724E55" w:rsidRDefault="000617C9" w:rsidP="00724E55">
      <w:pPr>
        <w:jc w:val="both"/>
        <w:rPr>
          <w:rFonts w:ascii="Arial" w:hAnsi="Arial" w:cs="Arial"/>
          <w:lang w:val="en-CA"/>
        </w:rPr>
      </w:pPr>
    </w:p>
    <w:sectPr w:rsidR="000617C9" w:rsidRPr="00724E55" w:rsidSect="000617C9">
      <w:pgSz w:w="12240" w:h="15840" w:code="1"/>
      <w:pgMar w:top="993"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5316" w14:textId="77777777" w:rsidR="00057041" w:rsidRDefault="00057041">
      <w:r>
        <w:separator/>
      </w:r>
    </w:p>
  </w:endnote>
  <w:endnote w:type="continuationSeparator" w:id="0">
    <w:p w14:paraId="006F422E" w14:textId="77777777" w:rsidR="00057041" w:rsidRDefault="0005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CRB">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2EF1" w14:textId="77777777" w:rsidR="00CC0817" w:rsidRDefault="00CC08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F39F" w14:textId="77777777" w:rsidR="00CC0817" w:rsidRDefault="00CC08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EE1C" w14:textId="77777777" w:rsidR="00CC0817" w:rsidRDefault="00CC08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ECD5C" w14:textId="77777777" w:rsidR="00057041" w:rsidRDefault="00057041">
      <w:r>
        <w:separator/>
      </w:r>
    </w:p>
  </w:footnote>
  <w:footnote w:type="continuationSeparator" w:id="0">
    <w:p w14:paraId="5FA4653D" w14:textId="77777777" w:rsidR="00057041" w:rsidRDefault="0005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8349" w14:textId="2526E8BA" w:rsidR="00AE3109" w:rsidRDefault="00AE31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6126">
      <w:rPr>
        <w:rStyle w:val="PageNumber"/>
        <w:noProof/>
      </w:rPr>
      <w:t>2</w:t>
    </w:r>
    <w:r>
      <w:rPr>
        <w:rStyle w:val="PageNumber"/>
      </w:rPr>
      <w:fldChar w:fldCharType="end"/>
    </w:r>
  </w:p>
  <w:p w14:paraId="1C063FB8" w14:textId="77777777" w:rsidR="00AE3109" w:rsidRDefault="00AE31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3134" w14:textId="77777777" w:rsidR="00AE3109" w:rsidRDefault="00AE3109">
    <w:pPr>
      <w:pStyle w:val="Header"/>
      <w:framePr w:wrap="around" w:vAnchor="text" w:hAnchor="margin" w:xAlign="center" w:y="1"/>
      <w:rPr>
        <w:rStyle w:val="PageNumber"/>
        <w:rFonts w:ascii="Arial" w:hAnsi="Arial" w:cs="Arial"/>
        <w:sz w:val="18"/>
      </w:rPr>
    </w:pPr>
    <w:r>
      <w:rPr>
        <w:rStyle w:val="PageNumber"/>
        <w:rFonts w:ascii="Arial" w:hAnsi="Arial" w:cs="Arial"/>
        <w:sz w:val="18"/>
      </w:rPr>
      <w:t xml:space="preserve">- Page </w:t>
    </w:r>
    <w:r>
      <w:rPr>
        <w:rStyle w:val="PageNumber"/>
        <w:rFonts w:ascii="Arial" w:hAnsi="Arial" w:cs="Arial"/>
        <w:sz w:val="18"/>
      </w:rPr>
      <w:fldChar w:fldCharType="begin"/>
    </w:r>
    <w:r>
      <w:rPr>
        <w:rStyle w:val="PageNumber"/>
        <w:rFonts w:ascii="Arial" w:hAnsi="Arial" w:cs="Arial"/>
        <w:sz w:val="18"/>
      </w:rPr>
      <w:instrText xml:space="preserve">PAGE  </w:instrText>
    </w:r>
    <w:r>
      <w:rPr>
        <w:rStyle w:val="PageNumber"/>
        <w:rFonts w:ascii="Arial" w:hAnsi="Arial" w:cs="Arial"/>
        <w:sz w:val="18"/>
      </w:rPr>
      <w:fldChar w:fldCharType="separate"/>
    </w:r>
    <w:r w:rsidR="00064919">
      <w:rPr>
        <w:rStyle w:val="PageNumber"/>
        <w:rFonts w:ascii="Arial" w:hAnsi="Arial" w:cs="Arial"/>
        <w:noProof/>
        <w:sz w:val="18"/>
      </w:rPr>
      <w:t>2</w:t>
    </w:r>
    <w:r>
      <w:rPr>
        <w:rStyle w:val="PageNumber"/>
        <w:rFonts w:ascii="Arial" w:hAnsi="Arial" w:cs="Arial"/>
        <w:sz w:val="18"/>
      </w:rPr>
      <w:fldChar w:fldCharType="end"/>
    </w:r>
    <w:r>
      <w:rPr>
        <w:rStyle w:val="PageNumber"/>
        <w:rFonts w:ascii="Arial" w:hAnsi="Arial" w:cs="Arial"/>
        <w:sz w:val="18"/>
      </w:rPr>
      <w:t xml:space="preserve"> -</w:t>
    </w:r>
  </w:p>
  <w:p w14:paraId="2458575B" w14:textId="77777777" w:rsidR="00AE3109" w:rsidRDefault="00AE3109">
    <w:pPr>
      <w:pStyle w:val="Header"/>
    </w:pPr>
  </w:p>
  <w:p w14:paraId="7055FECA" w14:textId="77777777" w:rsidR="00724E55" w:rsidRDefault="00724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20E5" w14:textId="77777777" w:rsidR="00CC0817" w:rsidRDefault="00CC0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552CC"/>
    <w:multiLevelType w:val="hybridMultilevel"/>
    <w:tmpl w:val="3894FB2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437F221A"/>
    <w:multiLevelType w:val="hybridMultilevel"/>
    <w:tmpl w:val="0A54B9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D07CDA"/>
    <w:multiLevelType w:val="hybridMultilevel"/>
    <w:tmpl w:val="0506068C"/>
    <w:lvl w:ilvl="0" w:tplc="E5128244">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6DD69FC"/>
    <w:multiLevelType w:val="hybridMultilevel"/>
    <w:tmpl w:val="523C18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98955048">
    <w:abstractNumId w:val="2"/>
  </w:num>
  <w:num w:numId="2" w16cid:durableId="1605307667">
    <w:abstractNumId w:val="0"/>
  </w:num>
  <w:num w:numId="3" w16cid:durableId="1390571730">
    <w:abstractNumId w:val="3"/>
  </w:num>
  <w:num w:numId="4" w16cid:durableId="1392733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jkosteriva\AppData\Local\LEAP Desktop\CDE\7a5580ad-0b44-4076-8ca5-8602436071fa\LEAP2Office\MacroFields\"/>
  </w:docVars>
  <w:rsids>
    <w:rsidRoot w:val="009267FB"/>
    <w:rsid w:val="000309A9"/>
    <w:rsid w:val="00057041"/>
    <w:rsid w:val="000617C9"/>
    <w:rsid w:val="00064919"/>
    <w:rsid w:val="00082C66"/>
    <w:rsid w:val="00123696"/>
    <w:rsid w:val="002B3014"/>
    <w:rsid w:val="004213D7"/>
    <w:rsid w:val="00513D3E"/>
    <w:rsid w:val="00555BF0"/>
    <w:rsid w:val="005E0F61"/>
    <w:rsid w:val="005E46BF"/>
    <w:rsid w:val="006D2A7D"/>
    <w:rsid w:val="00724E55"/>
    <w:rsid w:val="00780971"/>
    <w:rsid w:val="007F49ED"/>
    <w:rsid w:val="00905BF8"/>
    <w:rsid w:val="009267FB"/>
    <w:rsid w:val="009A5A6A"/>
    <w:rsid w:val="00A91DF0"/>
    <w:rsid w:val="00AE3109"/>
    <w:rsid w:val="00B36108"/>
    <w:rsid w:val="00C20F5C"/>
    <w:rsid w:val="00C2538C"/>
    <w:rsid w:val="00C40169"/>
    <w:rsid w:val="00C66D4A"/>
    <w:rsid w:val="00C9280C"/>
    <w:rsid w:val="00C96126"/>
    <w:rsid w:val="00C97368"/>
    <w:rsid w:val="00CC0817"/>
    <w:rsid w:val="00D92CBB"/>
    <w:rsid w:val="00E41F47"/>
    <w:rsid w:val="00E4250B"/>
    <w:rsid w:val="00E51ABB"/>
    <w:rsid w:val="00EB1202"/>
    <w:rsid w:val="00FA2826"/>
    <w:rsid w:val="00FF5731"/>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062359"/>
  <w15:docId w15:val="{5475A67A-7D08-406E-8588-D950025B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Arial" w:hAnsi="Arial" w:cs="Arial"/>
      <w:sz w:val="24"/>
      <w:lang w:val="en-CA"/>
    </w:rPr>
  </w:style>
  <w:style w:type="paragraph" w:styleId="Heading2">
    <w:name w:val="heading 2"/>
    <w:basedOn w:val="Normal"/>
    <w:next w:val="Normal"/>
    <w:qFormat/>
    <w:pPr>
      <w:keepNext/>
      <w:jc w:val="center"/>
      <w:outlineLvl w:val="1"/>
    </w:pPr>
    <w:rPr>
      <w:rFonts w:ascii="Arial" w:hAnsi="Arial" w:cs="Arial"/>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4"/>
      <w:lang w:val="en-CA"/>
    </w:rPr>
  </w:style>
  <w:style w:type="paragraph" w:styleId="EnvelopeAddress">
    <w:name w:val="envelope address"/>
    <w:basedOn w:val="Normal"/>
    <w:pPr>
      <w:framePr w:w="7920" w:h="1980" w:hRule="exact" w:hSpace="180" w:wrap="auto" w:hAnchor="page" w:xAlign="center" w:yAlign="bottom"/>
      <w:ind w:left="2880"/>
    </w:pPr>
    <w:rPr>
      <w:rFonts w:ascii="OCRB" w:hAnsi="OCRB" w:cs="Arial"/>
      <w:caps/>
      <w:sz w:val="24"/>
      <w:szCs w:val="24"/>
    </w:rPr>
  </w:style>
  <w:style w:type="paragraph" w:styleId="EnvelopeReturn">
    <w:name w:val="envelope return"/>
    <w:basedOn w:val="Normal"/>
    <w:rPr>
      <w:rFonts w:ascii="OCRB" w:hAnsi="OCRB" w:cs="Arial"/>
      <w:caps/>
    </w:rPr>
  </w:style>
  <w:style w:type="paragraph" w:styleId="Header">
    <w:name w:val="header"/>
    <w:basedOn w:val="Normal"/>
    <w:pPr>
      <w:tabs>
        <w:tab w:val="center" w:pos="4320"/>
        <w:tab w:val="right" w:pos="8640"/>
      </w:tabs>
    </w:pPr>
  </w:style>
  <w:style w:type="character" w:styleId="PageNumber">
    <w:name w:val="page number"/>
    <w:basedOn w:val="DefaultParagraphFont"/>
    <w:rPr>
      <w:rFonts w:cs="Times New Roman"/>
    </w:rPr>
  </w:style>
  <w:style w:type="paragraph" w:styleId="Footer">
    <w:name w:val="footer"/>
    <w:basedOn w:val="Normal"/>
    <w:pPr>
      <w:tabs>
        <w:tab w:val="center" w:pos="4320"/>
        <w:tab w:val="right" w:pos="8640"/>
      </w:tabs>
    </w:pPr>
  </w:style>
  <w:style w:type="character" w:styleId="Strong">
    <w:name w:val="Strong"/>
    <w:basedOn w:val="DefaultParagraphFont"/>
    <w:qFormat/>
    <w:rPr>
      <w:rFonts w:cs="Times New Roman"/>
      <w:b/>
      <w:bCs/>
    </w:rPr>
  </w:style>
  <w:style w:type="paragraph" w:styleId="ListParagraph">
    <w:name w:val="List Paragraph"/>
    <w:basedOn w:val="Normal"/>
    <w:uiPriority w:val="34"/>
    <w:qFormat/>
    <w:rsid w:val="00905BF8"/>
    <w:pPr>
      <w:ind w:left="720"/>
      <w:contextualSpacing/>
    </w:pPr>
  </w:style>
  <w:style w:type="table" w:styleId="TableGrid">
    <w:name w:val="Table Grid"/>
    <w:basedOn w:val="TableNormal"/>
    <w:rsid w:val="00C9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FARM LAND AGREEMENT FOR SALE</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LAND AGREEMENT FOR SALE</dc:title>
  <dc:creator>Jasmine Kosteriva</dc:creator>
  <cp:lastModifiedBy>Jasmine Kosteriva</cp:lastModifiedBy>
  <cp:revision>2</cp:revision>
  <cp:lastPrinted>2025-10-27T15:56:00Z</cp:lastPrinted>
  <dcterms:created xsi:type="dcterms:W3CDTF">2025-10-28T20:08:00Z</dcterms:created>
  <dcterms:modified xsi:type="dcterms:W3CDTF">2025-10-28T20:08:00Z</dcterms:modified>
</cp:coreProperties>
</file>